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EA7B" w14:textId="77777777" w:rsidR="00E725FA" w:rsidRDefault="00E725FA"/>
    <w:p w14:paraId="6BC9408E" w14:textId="77777777" w:rsidR="00A12DB3" w:rsidRDefault="00A12DB3"/>
    <w:p w14:paraId="22BE798E" w14:textId="77777777" w:rsidR="00A12DB3" w:rsidRDefault="00A12DB3" w:rsidP="00A12DB3">
      <w:pPr>
        <w:jc w:val="center"/>
      </w:pPr>
      <w:r w:rsidRPr="00A12DB3">
        <w:rPr>
          <w:noProof/>
          <w:lang w:eastAsia="en-GB"/>
        </w:rPr>
        <w:drawing>
          <wp:inline distT="0" distB="0" distL="0" distR="0" wp14:anchorId="4A97910E" wp14:editId="33A4ABEA">
            <wp:extent cx="2296795" cy="2200910"/>
            <wp:effectExtent l="0" t="0" r="8255" b="889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6795" cy="2200910"/>
                    </a:xfrm>
                    <a:prstGeom prst="rect">
                      <a:avLst/>
                    </a:prstGeom>
                  </pic:spPr>
                </pic:pic>
              </a:graphicData>
            </a:graphic>
          </wp:inline>
        </w:drawing>
      </w:r>
    </w:p>
    <w:p w14:paraId="0049FAB5" w14:textId="77777777" w:rsidR="00A12DB3" w:rsidRPr="00A12DB3" w:rsidRDefault="00A12DB3" w:rsidP="00A12DB3">
      <w:pPr>
        <w:pStyle w:val="Heading3"/>
        <w:jc w:val="center"/>
      </w:pPr>
    </w:p>
    <w:p w14:paraId="3123951F" w14:textId="77777777" w:rsidR="00A12DB3" w:rsidRPr="00A12DB3" w:rsidRDefault="00A12DB3" w:rsidP="00A12DB3">
      <w:pPr>
        <w:pStyle w:val="ListParagraph"/>
        <w:numPr>
          <w:ilvl w:val="0"/>
          <w:numId w:val="1"/>
        </w:numPr>
        <w:jc w:val="center"/>
        <w:rPr>
          <w:rFonts w:ascii="Verdana" w:hAnsi="Verdana"/>
          <w:sz w:val="72"/>
          <w:szCs w:val="72"/>
        </w:rPr>
      </w:pPr>
      <w:r>
        <w:rPr>
          <w:rFonts w:ascii="Verdana" w:hAnsi="Verdana"/>
          <w:sz w:val="72"/>
          <w:szCs w:val="72"/>
        </w:rPr>
        <w:t>St. Luke's</w:t>
      </w:r>
      <w:r w:rsidRPr="00A12DB3">
        <w:rPr>
          <w:rFonts w:ascii="Verdana" w:hAnsi="Verdana"/>
          <w:sz w:val="72"/>
          <w:szCs w:val="72"/>
        </w:rPr>
        <w:t xml:space="preserve"> Admissions Policy</w:t>
      </w:r>
      <w:r>
        <w:rPr>
          <w:rFonts w:ascii="Verdana" w:hAnsi="Verdana"/>
          <w:sz w:val="72"/>
          <w:szCs w:val="72"/>
        </w:rPr>
        <w:t xml:space="preserve"> </w:t>
      </w:r>
      <w:r w:rsidRPr="00A12DB3">
        <w:rPr>
          <w:rFonts w:ascii="Verdana" w:hAnsi="Verdana"/>
          <w:sz w:val="48"/>
          <w:szCs w:val="48"/>
        </w:rPr>
        <w:t xml:space="preserve">– for admissions into Reception </w:t>
      </w:r>
      <w:r>
        <w:rPr>
          <w:rFonts w:ascii="Verdana" w:hAnsi="Verdana"/>
          <w:sz w:val="48"/>
          <w:szCs w:val="48"/>
        </w:rPr>
        <w:t xml:space="preserve">for </w:t>
      </w:r>
      <w:r w:rsidR="007C2025">
        <w:rPr>
          <w:rFonts w:ascii="Verdana" w:hAnsi="Verdana"/>
          <w:sz w:val="48"/>
          <w:szCs w:val="48"/>
        </w:rPr>
        <w:t>20</w:t>
      </w:r>
      <w:r w:rsidRPr="00A12DB3">
        <w:rPr>
          <w:rFonts w:ascii="Verdana" w:hAnsi="Verdana"/>
          <w:sz w:val="48"/>
          <w:szCs w:val="48"/>
        </w:rPr>
        <w:t>23</w:t>
      </w:r>
      <w:r w:rsidR="007C2025">
        <w:rPr>
          <w:rFonts w:ascii="Verdana" w:hAnsi="Verdana"/>
          <w:sz w:val="48"/>
          <w:szCs w:val="48"/>
        </w:rPr>
        <w:t>.24</w:t>
      </w:r>
      <w:r>
        <w:rPr>
          <w:rFonts w:ascii="Verdana" w:hAnsi="Verdana"/>
          <w:sz w:val="48"/>
          <w:szCs w:val="48"/>
        </w:rPr>
        <w:t xml:space="preserve"> (Foundation and Open places)</w:t>
      </w:r>
      <w:r w:rsidRPr="00A12DB3">
        <w:rPr>
          <w:rFonts w:ascii="Verdana" w:hAnsi="Verdana"/>
          <w:sz w:val="48"/>
          <w:szCs w:val="48"/>
        </w:rPr>
        <w:t xml:space="preserve"> and also In Year admissions</w:t>
      </w:r>
      <w:r>
        <w:rPr>
          <w:rFonts w:ascii="Verdana" w:hAnsi="Verdana"/>
          <w:sz w:val="72"/>
          <w:szCs w:val="72"/>
        </w:rPr>
        <w:t xml:space="preserve"> </w:t>
      </w:r>
    </w:p>
    <w:p w14:paraId="3D1C95EA" w14:textId="77777777" w:rsidR="00A12DB3" w:rsidRDefault="00A12DB3" w:rsidP="00A12DB3">
      <w:pPr>
        <w:pStyle w:val="ListParagraph"/>
        <w:numPr>
          <w:ilvl w:val="0"/>
          <w:numId w:val="1"/>
        </w:numPr>
      </w:pPr>
    </w:p>
    <w:p w14:paraId="0CAFF718" w14:textId="77777777" w:rsidR="00A12DB3" w:rsidRPr="00A12DB3" w:rsidRDefault="00A12DB3" w:rsidP="00A12DB3">
      <w:pPr>
        <w:pStyle w:val="ListParagraph"/>
        <w:numPr>
          <w:ilvl w:val="0"/>
          <w:numId w:val="1"/>
        </w:numPr>
        <w:rPr>
          <w:sz w:val="36"/>
          <w:szCs w:val="36"/>
        </w:rPr>
      </w:pPr>
    </w:p>
    <w:p w14:paraId="55A71953"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r w:rsidRPr="00A12DB3">
        <w:rPr>
          <w:rFonts w:ascii="Verdana" w:hAnsi="Verdana" w:cs="Arial"/>
          <w:b/>
          <w:color w:val="000000"/>
          <w:sz w:val="26"/>
          <w:szCs w:val="26"/>
        </w:rPr>
        <w:t>Contents</w:t>
      </w:r>
    </w:p>
    <w:p w14:paraId="06837B8B"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p>
    <w:tbl>
      <w:tblPr>
        <w:tblStyle w:val="TableGrid"/>
        <w:tblW w:w="0" w:type="auto"/>
        <w:tblLook w:val="04A0" w:firstRow="1" w:lastRow="0" w:firstColumn="1" w:lastColumn="0" w:noHBand="0" w:noVBand="1"/>
      </w:tblPr>
      <w:tblGrid>
        <w:gridCol w:w="8559"/>
        <w:gridCol w:w="1902"/>
      </w:tblGrid>
      <w:tr w:rsidR="00A12DB3" w:rsidRPr="00C4169B" w14:paraId="34E1E3F7" w14:textId="77777777" w:rsidTr="00FE1F4B">
        <w:tc>
          <w:tcPr>
            <w:tcW w:w="8755" w:type="dxa"/>
            <w:tcBorders>
              <w:top w:val="nil"/>
              <w:left w:val="nil"/>
            </w:tcBorders>
          </w:tcPr>
          <w:p w14:paraId="7D2736AB" w14:textId="77777777" w:rsidR="00A12DB3" w:rsidRPr="00C4169B" w:rsidRDefault="00A12DB3" w:rsidP="00FE1F4B">
            <w:pPr>
              <w:spacing w:after="60"/>
              <w:rPr>
                <w:rFonts w:ascii="Verdana" w:hAnsi="Verdana" w:cs="Arial"/>
                <w:color w:val="000000"/>
                <w:sz w:val="22"/>
              </w:rPr>
            </w:pPr>
          </w:p>
        </w:tc>
        <w:tc>
          <w:tcPr>
            <w:tcW w:w="1927" w:type="dxa"/>
            <w:shd w:val="clear" w:color="auto" w:fill="8DB3E2" w:themeFill="text2" w:themeFillTint="66"/>
          </w:tcPr>
          <w:p w14:paraId="646940A5" w14:textId="77777777" w:rsidR="00A12DB3" w:rsidRPr="00C4169B" w:rsidRDefault="00A12DB3" w:rsidP="00FE1F4B">
            <w:pPr>
              <w:spacing w:after="60"/>
              <w:jc w:val="center"/>
              <w:rPr>
                <w:rFonts w:ascii="Verdana" w:hAnsi="Verdana" w:cs="Arial"/>
                <w:color w:val="000000"/>
                <w:sz w:val="22"/>
              </w:rPr>
            </w:pPr>
            <w:r w:rsidRPr="00C4169B">
              <w:rPr>
                <w:rFonts w:ascii="Verdana" w:hAnsi="Verdana" w:cs="Arial"/>
                <w:color w:val="000000"/>
                <w:sz w:val="22"/>
              </w:rPr>
              <w:t>Page number</w:t>
            </w:r>
          </w:p>
        </w:tc>
      </w:tr>
      <w:tr w:rsidR="00A12DB3" w:rsidRPr="00C4169B" w14:paraId="02464A4F" w14:textId="77777777" w:rsidTr="00FE1F4B">
        <w:tc>
          <w:tcPr>
            <w:tcW w:w="8755" w:type="dxa"/>
          </w:tcPr>
          <w:p w14:paraId="58F35564"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Our Vision and our Mission</w:t>
            </w:r>
          </w:p>
        </w:tc>
        <w:tc>
          <w:tcPr>
            <w:tcW w:w="1927" w:type="dxa"/>
          </w:tcPr>
          <w:p w14:paraId="0A1FD54B"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14:paraId="125D6F25" w14:textId="77777777" w:rsidTr="00FE1F4B">
        <w:tc>
          <w:tcPr>
            <w:tcW w:w="8755" w:type="dxa"/>
          </w:tcPr>
          <w:p w14:paraId="5D9D64AE"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Introduction</w:t>
            </w:r>
          </w:p>
        </w:tc>
        <w:tc>
          <w:tcPr>
            <w:tcW w:w="1927" w:type="dxa"/>
          </w:tcPr>
          <w:p w14:paraId="7A2C58F4"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14:paraId="43B23245" w14:textId="77777777" w:rsidTr="00FE1F4B">
        <w:tc>
          <w:tcPr>
            <w:tcW w:w="8755" w:type="dxa"/>
          </w:tcPr>
          <w:p w14:paraId="257DA480"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Oversubscription criteria</w:t>
            </w:r>
          </w:p>
        </w:tc>
        <w:tc>
          <w:tcPr>
            <w:tcW w:w="1927" w:type="dxa"/>
          </w:tcPr>
          <w:p w14:paraId="601C95F8"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14:paraId="458F705C" w14:textId="77777777" w:rsidTr="00FE1F4B">
        <w:tc>
          <w:tcPr>
            <w:tcW w:w="8755" w:type="dxa"/>
          </w:tcPr>
          <w:p w14:paraId="263F5F7A"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Foundation places</w:t>
            </w:r>
          </w:p>
        </w:tc>
        <w:tc>
          <w:tcPr>
            <w:tcW w:w="1927" w:type="dxa"/>
          </w:tcPr>
          <w:p w14:paraId="683EA010"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14:paraId="3ED36F14" w14:textId="77777777" w:rsidTr="00FE1F4B">
        <w:tc>
          <w:tcPr>
            <w:tcW w:w="8755" w:type="dxa"/>
          </w:tcPr>
          <w:p w14:paraId="2AD65E80" w14:textId="77777777" w:rsidR="00A12DB3" w:rsidRPr="00A12DB3" w:rsidRDefault="00A12DB3" w:rsidP="00FE1F4B">
            <w:pPr>
              <w:pStyle w:val="BodyText"/>
              <w:spacing w:after="120"/>
              <w:rPr>
                <w:rFonts w:ascii="Verdana" w:hAnsi="Verdana" w:cs="Arial"/>
                <w:color w:val="000000"/>
                <w:sz w:val="22"/>
                <w:szCs w:val="22"/>
              </w:rPr>
            </w:pPr>
            <w:r>
              <w:rPr>
                <w:rFonts w:ascii="Verdana" w:hAnsi="Verdana" w:cs="Arial"/>
                <w:color w:val="000000"/>
                <w:sz w:val="22"/>
                <w:szCs w:val="22"/>
              </w:rPr>
              <w:t>Open places</w:t>
            </w:r>
          </w:p>
        </w:tc>
        <w:tc>
          <w:tcPr>
            <w:tcW w:w="1927" w:type="dxa"/>
          </w:tcPr>
          <w:p w14:paraId="7CF42F9C"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14:paraId="5FA7DBE3" w14:textId="77777777" w:rsidTr="00FE1F4B">
        <w:tc>
          <w:tcPr>
            <w:tcW w:w="8755" w:type="dxa"/>
          </w:tcPr>
          <w:p w14:paraId="50593266"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Admissions to Year 1 – Year 6</w:t>
            </w:r>
          </w:p>
        </w:tc>
        <w:tc>
          <w:tcPr>
            <w:tcW w:w="1927" w:type="dxa"/>
          </w:tcPr>
          <w:p w14:paraId="08EF4E9F"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14:paraId="53359224" w14:textId="77777777" w:rsidTr="00FE1F4B">
        <w:tc>
          <w:tcPr>
            <w:tcW w:w="8755" w:type="dxa"/>
          </w:tcPr>
          <w:p w14:paraId="45AB8129"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Co-ordinated admission arrangements</w:t>
            </w:r>
          </w:p>
        </w:tc>
        <w:tc>
          <w:tcPr>
            <w:tcW w:w="1927" w:type="dxa"/>
          </w:tcPr>
          <w:p w14:paraId="5F86D8BC"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5</w:t>
            </w:r>
          </w:p>
        </w:tc>
      </w:tr>
      <w:tr w:rsidR="00A12DB3" w:rsidRPr="00C4169B" w14:paraId="4C34B06C" w14:textId="77777777" w:rsidTr="00FE1F4B">
        <w:tc>
          <w:tcPr>
            <w:tcW w:w="8755" w:type="dxa"/>
          </w:tcPr>
          <w:p w14:paraId="493453DB"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In Year Admissions</w:t>
            </w:r>
          </w:p>
        </w:tc>
        <w:tc>
          <w:tcPr>
            <w:tcW w:w="1927" w:type="dxa"/>
          </w:tcPr>
          <w:p w14:paraId="7781DE29"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7BA29CCA" w14:textId="77777777" w:rsidTr="00FE1F4B">
        <w:tc>
          <w:tcPr>
            <w:tcW w:w="8755" w:type="dxa"/>
          </w:tcPr>
          <w:p w14:paraId="1C60FDDF"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The protocols on ‘hard to place’ children</w:t>
            </w:r>
          </w:p>
        </w:tc>
        <w:tc>
          <w:tcPr>
            <w:tcW w:w="1927" w:type="dxa"/>
          </w:tcPr>
          <w:p w14:paraId="4FF8174C"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1187399C" w14:textId="77777777" w:rsidTr="00FE1F4B">
        <w:tc>
          <w:tcPr>
            <w:tcW w:w="8755" w:type="dxa"/>
          </w:tcPr>
          <w:p w14:paraId="2865FDF3"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with Education, Health and Care plans</w:t>
            </w:r>
          </w:p>
        </w:tc>
        <w:tc>
          <w:tcPr>
            <w:tcW w:w="1927" w:type="dxa"/>
          </w:tcPr>
          <w:p w14:paraId="6BCC23D3"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7190B837" w14:textId="77777777" w:rsidTr="00FE1F4B">
        <w:tc>
          <w:tcPr>
            <w:tcW w:w="8755" w:type="dxa"/>
          </w:tcPr>
          <w:p w14:paraId="0BB9D524" w14:textId="77777777" w:rsidR="00A12DB3" w:rsidRPr="00A12DB3" w:rsidRDefault="00A12DB3" w:rsidP="00FE1F4B">
            <w:pPr>
              <w:rPr>
                <w:rFonts w:ascii="Verdana" w:hAnsi="Verdana"/>
                <w:bCs/>
                <w:sz w:val="22"/>
              </w:rPr>
            </w:pPr>
            <w:r w:rsidRPr="00A12DB3">
              <w:rPr>
                <w:rFonts w:ascii="Verdana" w:hAnsi="Verdana"/>
                <w:bCs/>
                <w:sz w:val="22"/>
              </w:rPr>
              <w:t xml:space="preserve">Children of UK service personnel and Crown Servants </w:t>
            </w:r>
          </w:p>
        </w:tc>
        <w:tc>
          <w:tcPr>
            <w:tcW w:w="1927" w:type="dxa"/>
          </w:tcPr>
          <w:p w14:paraId="733273C8"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341A2FFA" w14:textId="77777777" w:rsidTr="00FE1F4B">
        <w:tc>
          <w:tcPr>
            <w:tcW w:w="8755" w:type="dxa"/>
          </w:tcPr>
          <w:p w14:paraId="57F7F9DC"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in the school Nursery</w:t>
            </w:r>
          </w:p>
        </w:tc>
        <w:tc>
          <w:tcPr>
            <w:tcW w:w="1927" w:type="dxa"/>
          </w:tcPr>
          <w:p w14:paraId="5F394BB4"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0E70F67" w14:textId="77777777" w:rsidTr="00FE1F4B">
        <w:tc>
          <w:tcPr>
            <w:tcW w:w="8755" w:type="dxa"/>
          </w:tcPr>
          <w:p w14:paraId="6BAF5FC3"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Late applications</w:t>
            </w:r>
          </w:p>
        </w:tc>
        <w:tc>
          <w:tcPr>
            <w:tcW w:w="1927" w:type="dxa"/>
          </w:tcPr>
          <w:p w14:paraId="41F9A2CB"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539C5DBB" w14:textId="77777777" w:rsidTr="00FE1F4B">
        <w:tc>
          <w:tcPr>
            <w:tcW w:w="8755" w:type="dxa"/>
          </w:tcPr>
          <w:p w14:paraId="5B46AB19"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Waiting list</w:t>
            </w:r>
          </w:p>
        </w:tc>
        <w:tc>
          <w:tcPr>
            <w:tcW w:w="1927" w:type="dxa"/>
          </w:tcPr>
          <w:p w14:paraId="411EBF44"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437ADC88" w14:textId="77777777" w:rsidTr="00FE1F4B">
        <w:tc>
          <w:tcPr>
            <w:tcW w:w="8755" w:type="dxa"/>
          </w:tcPr>
          <w:p w14:paraId="30C4BA75" w14:textId="77777777" w:rsidR="00A12DB3" w:rsidRDefault="00A12DB3" w:rsidP="00FE1F4B">
            <w:pPr>
              <w:spacing w:after="60"/>
              <w:rPr>
                <w:rFonts w:ascii="Verdana" w:hAnsi="Verdana" w:cs="Arial"/>
                <w:color w:val="000000"/>
                <w:sz w:val="22"/>
              </w:rPr>
            </w:pPr>
            <w:r>
              <w:rPr>
                <w:rFonts w:ascii="Verdana" w:hAnsi="Verdana" w:cs="Arial"/>
                <w:color w:val="000000"/>
                <w:sz w:val="22"/>
              </w:rPr>
              <w:t>Appeals</w:t>
            </w:r>
          </w:p>
        </w:tc>
        <w:tc>
          <w:tcPr>
            <w:tcW w:w="1927" w:type="dxa"/>
          </w:tcPr>
          <w:p w14:paraId="0631E716"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7</w:t>
            </w:r>
          </w:p>
        </w:tc>
      </w:tr>
    </w:tbl>
    <w:p w14:paraId="5B6B2752" w14:textId="77777777" w:rsidR="00A12DB3" w:rsidRPr="00A12DB3" w:rsidRDefault="00A12DB3" w:rsidP="00A12DB3">
      <w:pPr>
        <w:pStyle w:val="ListParagraph"/>
        <w:numPr>
          <w:ilvl w:val="0"/>
          <w:numId w:val="1"/>
        </w:numPr>
        <w:spacing w:after="60"/>
        <w:rPr>
          <w:rFonts w:ascii="Verdana" w:hAnsi="Verdana" w:cs="Arial"/>
          <w:color w:val="000000"/>
          <w:sz w:val="22"/>
          <w:szCs w:val="22"/>
        </w:rPr>
      </w:pPr>
    </w:p>
    <w:p w14:paraId="38D04D6E" w14:textId="77777777" w:rsidR="00A12DB3" w:rsidRPr="00A12DB3" w:rsidRDefault="00A12DB3" w:rsidP="00A12DB3">
      <w:pPr>
        <w:pStyle w:val="ListParagraph"/>
        <w:numPr>
          <w:ilvl w:val="0"/>
          <w:numId w:val="1"/>
        </w:numPr>
        <w:spacing w:after="60"/>
        <w:rPr>
          <w:rFonts w:ascii="Verdana" w:hAnsi="Verdana" w:cs="Arial"/>
          <w:b/>
          <w:color w:val="000000"/>
          <w:sz w:val="26"/>
          <w:szCs w:val="26"/>
          <w:u w:val="single"/>
        </w:rPr>
      </w:pPr>
    </w:p>
    <w:p w14:paraId="2A374A3B"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p>
    <w:p w14:paraId="26278809" w14:textId="77777777" w:rsidR="00A12DB3" w:rsidRPr="00A12DB3" w:rsidRDefault="00A12DB3" w:rsidP="00A12DB3">
      <w:pPr>
        <w:pStyle w:val="ListParagraph"/>
        <w:numPr>
          <w:ilvl w:val="0"/>
          <w:numId w:val="1"/>
        </w:numPr>
        <w:jc w:val="both"/>
        <w:rPr>
          <w:rFonts w:ascii="Verdana" w:hAnsi="Verdana" w:cs="Calibri"/>
          <w:b/>
          <w:sz w:val="21"/>
          <w:szCs w:val="21"/>
        </w:rPr>
      </w:pPr>
    </w:p>
    <w:p w14:paraId="559A8980" w14:textId="77777777" w:rsidR="00A12DB3" w:rsidRPr="00A12DB3" w:rsidRDefault="00A12DB3" w:rsidP="00A12DB3">
      <w:pPr>
        <w:pStyle w:val="ListParagraph"/>
        <w:ind w:left="0"/>
        <w:jc w:val="both"/>
        <w:rPr>
          <w:rFonts w:ascii="Verdana" w:hAnsi="Verdana" w:cs="Calibri"/>
          <w:b/>
          <w:sz w:val="21"/>
          <w:szCs w:val="21"/>
        </w:rPr>
      </w:pPr>
      <w:r w:rsidRPr="00A12DB3">
        <w:rPr>
          <w:rFonts w:ascii="Verdana" w:hAnsi="Verdana" w:cs="Calibri"/>
          <w:b/>
          <w:sz w:val="21"/>
          <w:szCs w:val="21"/>
        </w:rPr>
        <w:t>Our Vision</w:t>
      </w:r>
    </w:p>
    <w:p w14:paraId="2499D13D" w14:textId="77777777" w:rsidR="00A12DB3" w:rsidRPr="00A12DB3" w:rsidRDefault="00A12DB3" w:rsidP="00A12DB3">
      <w:pPr>
        <w:jc w:val="both"/>
        <w:rPr>
          <w:rFonts w:ascii="Verdana" w:hAnsi="Verdana" w:cs="Calibri"/>
          <w:b/>
          <w:sz w:val="21"/>
          <w:szCs w:val="21"/>
        </w:rPr>
      </w:pPr>
    </w:p>
    <w:p w14:paraId="3BFCCD8E"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14:paraId="6C66837F" w14:textId="77777777" w:rsidR="00A12DB3" w:rsidRPr="00A12DB3" w:rsidRDefault="00A12DB3" w:rsidP="00A12DB3">
      <w:pPr>
        <w:jc w:val="both"/>
        <w:rPr>
          <w:rFonts w:ascii="Verdana" w:hAnsi="Verdana" w:cs="Calibri"/>
          <w:sz w:val="21"/>
          <w:szCs w:val="21"/>
        </w:rPr>
      </w:pPr>
    </w:p>
    <w:p w14:paraId="33CF80D8" w14:textId="77777777" w:rsidR="00A12DB3" w:rsidRPr="00A12DB3" w:rsidRDefault="00A12DB3" w:rsidP="00A12DB3">
      <w:pPr>
        <w:jc w:val="both"/>
        <w:rPr>
          <w:rFonts w:ascii="Verdana" w:hAnsi="Verdana" w:cs="Calibri"/>
          <w:b/>
          <w:sz w:val="21"/>
          <w:szCs w:val="21"/>
        </w:rPr>
      </w:pPr>
      <w:r w:rsidRPr="00A12DB3">
        <w:rPr>
          <w:rFonts w:ascii="Verdana" w:hAnsi="Verdana" w:cs="Calibri"/>
          <w:b/>
          <w:sz w:val="21"/>
          <w:szCs w:val="21"/>
        </w:rPr>
        <w:t xml:space="preserve">Our Mission </w:t>
      </w:r>
    </w:p>
    <w:p w14:paraId="3A8EB2EA" w14:textId="77777777" w:rsidR="00A12DB3" w:rsidRPr="00A12DB3" w:rsidRDefault="00A12DB3" w:rsidP="00A12DB3">
      <w:pPr>
        <w:jc w:val="both"/>
        <w:rPr>
          <w:rFonts w:ascii="Verdana" w:hAnsi="Verdana" w:cs="Calibri"/>
          <w:b/>
          <w:sz w:val="21"/>
          <w:szCs w:val="21"/>
        </w:rPr>
      </w:pPr>
    </w:p>
    <w:p w14:paraId="0F7289B0"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 xml:space="preserve">St. Luke’s is a caring Church of England Primary School that is committed to supporting our pupils to be happy, successful, </w:t>
      </w:r>
      <w:proofErr w:type="gramStart"/>
      <w:r w:rsidRPr="00A12DB3">
        <w:rPr>
          <w:rFonts w:ascii="Verdana" w:hAnsi="Verdana" w:cs="Calibri"/>
          <w:sz w:val="21"/>
          <w:szCs w:val="21"/>
        </w:rPr>
        <w:t>generous</w:t>
      </w:r>
      <w:proofErr w:type="gramEnd"/>
      <w:r w:rsidRPr="00A12DB3">
        <w:rPr>
          <w:rFonts w:ascii="Verdana" w:hAnsi="Verdana" w:cs="Calibri"/>
          <w:sz w:val="21"/>
          <w:szCs w:val="21"/>
        </w:rPr>
        <w:t xml:space="preserve"> and fulfilled throughout their lives. We believe that each of us is unique and valued by God—all made in his image. And so we aspire to provide an outstanding education for all. We do this by:</w:t>
      </w:r>
    </w:p>
    <w:p w14:paraId="3818CDC6" w14:textId="77777777" w:rsidR="00A12DB3" w:rsidRPr="00A12DB3" w:rsidRDefault="00A12DB3" w:rsidP="00A12DB3">
      <w:pPr>
        <w:jc w:val="both"/>
        <w:rPr>
          <w:rFonts w:ascii="Verdana" w:hAnsi="Verdana" w:cs="Calibri"/>
          <w:sz w:val="21"/>
          <w:szCs w:val="21"/>
        </w:rPr>
      </w:pPr>
    </w:p>
    <w:p w14:paraId="2A9AFE8C"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Promoting the highest standards of teaching and learning, with excellent leadership</w:t>
      </w:r>
    </w:p>
    <w:p w14:paraId="1723FDA1"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inclusive, celebrating diversity including all religions, faiths, cultures and backgrounds</w:t>
      </w:r>
    </w:p>
    <w:p w14:paraId="5AC5C8E0"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a rich and stimulating curriculum that will inspire and challenge all our learners</w:t>
      </w:r>
    </w:p>
    <w:p w14:paraId="70B82CD6"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a safe, healthy and happy place</w:t>
      </w:r>
    </w:p>
    <w:p w14:paraId="649D0A6C"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excellent care, guidance and support</w:t>
      </w:r>
    </w:p>
    <w:p w14:paraId="77A5B4A9"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Having a strong partnership between school, parents and the community</w:t>
      </w:r>
    </w:p>
    <w:p w14:paraId="2B10B906" w14:textId="77777777" w:rsidR="00A12DB3" w:rsidRPr="00A12DB3" w:rsidRDefault="00A12DB3" w:rsidP="00A12DB3">
      <w:pPr>
        <w:jc w:val="both"/>
        <w:rPr>
          <w:rFonts w:ascii="Verdana" w:hAnsi="Verdana" w:cs="Calibri"/>
          <w:sz w:val="21"/>
          <w:szCs w:val="21"/>
        </w:rPr>
      </w:pPr>
    </w:p>
    <w:p w14:paraId="3B96D7F2" w14:textId="77777777" w:rsidR="00A12DB3" w:rsidRPr="00A12DB3" w:rsidRDefault="00A12DB3" w:rsidP="00A12DB3">
      <w:pPr>
        <w:jc w:val="both"/>
        <w:rPr>
          <w:rFonts w:ascii="Verdana" w:hAnsi="Verdana" w:cs="Calibri"/>
          <w:b/>
          <w:sz w:val="21"/>
          <w:szCs w:val="21"/>
        </w:rPr>
      </w:pPr>
    </w:p>
    <w:p w14:paraId="24E744AB"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We seek to promote core values within our children that will prepare them for a successful life. They should be:</w:t>
      </w:r>
    </w:p>
    <w:p w14:paraId="57422139"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Hardworking, showing </w:t>
      </w:r>
      <w:r w:rsidRPr="00A12DB3">
        <w:rPr>
          <w:rFonts w:ascii="Verdana" w:hAnsi="Verdana" w:cs="Calibri"/>
          <w:b/>
          <w:sz w:val="21"/>
          <w:szCs w:val="21"/>
        </w:rPr>
        <w:t>enthusiasm</w:t>
      </w:r>
      <w:r w:rsidRPr="00A12DB3">
        <w:rPr>
          <w:rFonts w:ascii="Verdana" w:hAnsi="Verdana" w:cs="Calibri"/>
          <w:sz w:val="21"/>
          <w:szCs w:val="21"/>
        </w:rPr>
        <w:t xml:space="preserve"> for their learning and striving towards high personal standards and </w:t>
      </w:r>
      <w:r w:rsidRPr="00A12DB3">
        <w:rPr>
          <w:rFonts w:ascii="Verdana" w:hAnsi="Verdana" w:cs="Calibri"/>
          <w:b/>
          <w:sz w:val="21"/>
          <w:szCs w:val="21"/>
        </w:rPr>
        <w:t>excellence</w:t>
      </w:r>
      <w:r w:rsidRPr="00A12DB3">
        <w:rPr>
          <w:rFonts w:ascii="Verdana" w:hAnsi="Verdana" w:cs="Calibri"/>
          <w:sz w:val="21"/>
          <w:szCs w:val="21"/>
        </w:rPr>
        <w:t xml:space="preserve"> in all that they do;</w:t>
      </w:r>
    </w:p>
    <w:p w14:paraId="1F015E07"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Kind</w:t>
      </w:r>
      <w:r w:rsidRPr="00A12DB3">
        <w:rPr>
          <w:rFonts w:ascii="Verdana" w:hAnsi="Verdana" w:cs="Calibri"/>
          <w:sz w:val="21"/>
          <w:szCs w:val="21"/>
        </w:rPr>
        <w:t xml:space="preserve"> and </w:t>
      </w:r>
      <w:r w:rsidRPr="00A12DB3">
        <w:rPr>
          <w:rFonts w:ascii="Verdana" w:hAnsi="Verdana" w:cs="Calibri"/>
          <w:b/>
          <w:sz w:val="21"/>
          <w:szCs w:val="21"/>
        </w:rPr>
        <w:t>respectful</w:t>
      </w:r>
      <w:r w:rsidRPr="00A12DB3">
        <w:rPr>
          <w:rFonts w:ascii="Verdana" w:hAnsi="Verdana" w:cs="Calibri"/>
          <w:sz w:val="21"/>
          <w:szCs w:val="21"/>
        </w:rPr>
        <w:t xml:space="preserve"> with excellent manners;</w:t>
      </w:r>
    </w:p>
    <w:p w14:paraId="1280EF9D"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Co-operative and collaborative, developing strong </w:t>
      </w:r>
      <w:r w:rsidRPr="00A12DB3">
        <w:rPr>
          <w:rFonts w:ascii="Verdana" w:hAnsi="Verdana" w:cs="Calibri"/>
          <w:b/>
          <w:sz w:val="21"/>
          <w:szCs w:val="21"/>
        </w:rPr>
        <w:t>partnerships</w:t>
      </w:r>
      <w:r w:rsidRPr="00A12DB3">
        <w:rPr>
          <w:rFonts w:ascii="Verdana" w:hAnsi="Verdana" w:cs="Calibri"/>
          <w:sz w:val="21"/>
          <w:szCs w:val="21"/>
        </w:rPr>
        <w:t xml:space="preserve"> for learning, personal and spiritual growth and development;</w:t>
      </w:r>
    </w:p>
    <w:p w14:paraId="77750EEE"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Honest</w:t>
      </w:r>
      <w:r w:rsidRPr="00A12DB3">
        <w:rPr>
          <w:rFonts w:ascii="Verdana" w:hAnsi="Verdana" w:cs="Calibri"/>
          <w:sz w:val="21"/>
          <w:szCs w:val="21"/>
        </w:rPr>
        <w:t xml:space="preserve"> and trustworthy treating others </w:t>
      </w:r>
      <w:r w:rsidRPr="00A12DB3">
        <w:rPr>
          <w:rFonts w:ascii="Verdana" w:hAnsi="Verdana" w:cs="Calibri"/>
          <w:b/>
          <w:sz w:val="21"/>
          <w:szCs w:val="21"/>
        </w:rPr>
        <w:t xml:space="preserve">fairly </w:t>
      </w:r>
      <w:r w:rsidRPr="00A12DB3">
        <w:rPr>
          <w:rFonts w:ascii="Verdana" w:hAnsi="Verdana" w:cs="Calibri"/>
          <w:sz w:val="21"/>
          <w:szCs w:val="21"/>
        </w:rPr>
        <w:t xml:space="preserve">and </w:t>
      </w:r>
      <w:r w:rsidRPr="00A12DB3">
        <w:rPr>
          <w:rFonts w:ascii="Verdana" w:hAnsi="Verdana" w:cs="Calibri"/>
          <w:b/>
          <w:sz w:val="21"/>
          <w:szCs w:val="21"/>
        </w:rPr>
        <w:t>safely</w:t>
      </w:r>
      <w:r w:rsidRPr="00A12DB3">
        <w:rPr>
          <w:rFonts w:ascii="Verdana" w:hAnsi="Verdana" w:cs="Calibri"/>
          <w:sz w:val="21"/>
          <w:szCs w:val="21"/>
        </w:rPr>
        <w:t>;</w:t>
      </w:r>
    </w:p>
    <w:p w14:paraId="60CAC9CE"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Resilient and determined, showing great </w:t>
      </w:r>
      <w:r w:rsidRPr="00A12DB3">
        <w:rPr>
          <w:rFonts w:ascii="Verdana" w:hAnsi="Verdana" w:cs="Calibri"/>
          <w:b/>
          <w:sz w:val="21"/>
          <w:szCs w:val="21"/>
        </w:rPr>
        <w:t>courage</w:t>
      </w:r>
      <w:r w:rsidRPr="00A12DB3">
        <w:rPr>
          <w:rFonts w:ascii="Verdana" w:hAnsi="Verdana" w:cs="Calibri"/>
          <w:sz w:val="21"/>
          <w:szCs w:val="21"/>
        </w:rPr>
        <w:t xml:space="preserve"> and a willingness to take </w:t>
      </w:r>
      <w:r w:rsidRPr="00A12DB3">
        <w:rPr>
          <w:rFonts w:ascii="Verdana" w:hAnsi="Verdana" w:cs="Calibri"/>
          <w:b/>
          <w:sz w:val="21"/>
          <w:szCs w:val="21"/>
        </w:rPr>
        <w:t>responsibility</w:t>
      </w:r>
      <w:r w:rsidRPr="00A12DB3">
        <w:rPr>
          <w:rFonts w:ascii="Verdana" w:hAnsi="Verdana" w:cs="Calibri"/>
          <w:sz w:val="21"/>
          <w:szCs w:val="21"/>
        </w:rPr>
        <w:t xml:space="preserve"> for the impact that they have on others;</w:t>
      </w:r>
    </w:p>
    <w:p w14:paraId="5EACBBBA"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Highly principled with moral, spiritual, cultural and social awareness, including shared British Values.</w:t>
      </w:r>
    </w:p>
    <w:p w14:paraId="23AAAAE2" w14:textId="77777777" w:rsidR="00A12DB3" w:rsidRPr="00A12DB3" w:rsidRDefault="00A12DB3" w:rsidP="00A12DB3">
      <w:pPr>
        <w:pStyle w:val="BodyText"/>
        <w:rPr>
          <w:rFonts w:ascii="Verdana" w:hAnsi="Verdana" w:cs="Verdana"/>
          <w:color w:val="0070C0"/>
          <w:sz w:val="21"/>
          <w:szCs w:val="21"/>
        </w:rPr>
      </w:pPr>
    </w:p>
    <w:p w14:paraId="656A718C" w14:textId="77777777" w:rsidR="00A12DB3" w:rsidRPr="00A12DB3" w:rsidRDefault="00A12DB3" w:rsidP="00A12DB3">
      <w:pPr>
        <w:pStyle w:val="BodyText"/>
        <w:rPr>
          <w:rFonts w:ascii="Verdana" w:hAnsi="Verdana" w:cs="Verdana"/>
          <w:b/>
          <w:bCs/>
          <w:sz w:val="21"/>
          <w:szCs w:val="21"/>
        </w:rPr>
      </w:pPr>
      <w:r w:rsidRPr="00A12DB3">
        <w:rPr>
          <w:rFonts w:ascii="Verdana" w:hAnsi="Verdana" w:cs="Verdana"/>
          <w:b/>
          <w:bCs/>
          <w:sz w:val="21"/>
          <w:szCs w:val="21"/>
        </w:rPr>
        <w:t>Introduction</w:t>
      </w:r>
    </w:p>
    <w:p w14:paraId="3F92F2B5" w14:textId="77777777" w:rsidR="00A12DB3" w:rsidRPr="00A12DB3" w:rsidRDefault="00A12DB3" w:rsidP="00A12DB3">
      <w:pPr>
        <w:pStyle w:val="BodyText"/>
        <w:rPr>
          <w:rFonts w:ascii="Verdana" w:hAnsi="Verdana" w:cs="Verdana"/>
          <w:sz w:val="21"/>
          <w:szCs w:val="21"/>
        </w:rPr>
      </w:pPr>
    </w:p>
    <w:p w14:paraId="0375E459" w14:textId="22F72048" w:rsidR="00A12DB3" w:rsidRPr="00A12DB3" w:rsidRDefault="00A12DB3" w:rsidP="00A12DB3">
      <w:pPr>
        <w:pStyle w:val="BodyText"/>
        <w:rPr>
          <w:sz w:val="21"/>
          <w:szCs w:val="21"/>
        </w:rPr>
      </w:pPr>
      <w:r w:rsidRPr="00A12DB3">
        <w:rPr>
          <w:rFonts w:ascii="Verdana" w:hAnsi="Verdana" w:cs="Verdana"/>
          <w:sz w:val="21"/>
          <w:szCs w:val="21"/>
        </w:rPr>
        <w:t>The Governing Body is responsible for the admission of children to St. Luke’s C.E. School and does so in accordance with</w:t>
      </w:r>
      <w:r w:rsidR="002F3568">
        <w:rPr>
          <w:rFonts w:ascii="Verdana" w:hAnsi="Verdana" w:cs="Verdana"/>
          <w:sz w:val="21"/>
          <w:szCs w:val="21"/>
        </w:rPr>
        <w:t xml:space="preserve"> the 2021</w:t>
      </w:r>
      <w:r w:rsidRPr="00A12DB3">
        <w:rPr>
          <w:rFonts w:ascii="Verdana" w:hAnsi="Verdana" w:cs="Verdana"/>
          <w:sz w:val="21"/>
          <w:szCs w:val="21"/>
        </w:rPr>
        <w:t xml:space="preserve"> Admissions Code. The Governing Body will admit 60 children to the </w:t>
      </w:r>
      <w:proofErr w:type="gramStart"/>
      <w:r w:rsidRPr="00A12DB3">
        <w:rPr>
          <w:rFonts w:ascii="Verdana" w:hAnsi="Verdana" w:cs="Verdana"/>
          <w:sz w:val="21"/>
          <w:szCs w:val="21"/>
        </w:rPr>
        <w:t>Reception</w:t>
      </w:r>
      <w:proofErr w:type="gramEnd"/>
      <w:r w:rsidRPr="00A12DB3">
        <w:rPr>
          <w:rFonts w:ascii="Verdana" w:hAnsi="Verdana" w:cs="Verdana"/>
          <w:sz w:val="21"/>
          <w:szCs w:val="21"/>
        </w:rPr>
        <w:t xml:space="preserve"> year</w:t>
      </w:r>
      <w:r w:rsidRPr="00A12DB3">
        <w:rPr>
          <w:rFonts w:ascii="Verdana" w:hAnsi="Verdana" w:cs="Verdana"/>
          <w:bCs/>
          <w:smallCaps/>
          <w:sz w:val="21"/>
          <w:szCs w:val="21"/>
        </w:rPr>
        <w:t>.</w:t>
      </w:r>
      <w:r w:rsidRPr="00A12DB3">
        <w:rPr>
          <w:rFonts w:ascii="Verdana" w:hAnsi="Verdana" w:cs="Verdana"/>
          <w:sz w:val="21"/>
          <w:szCs w:val="21"/>
        </w:rPr>
        <w:t xml:space="preserve"> This admission number has been agreed between the Governing Body and the Local Au</w:t>
      </w:r>
      <w:r w:rsidR="007C2025">
        <w:rPr>
          <w:rFonts w:ascii="Verdana" w:hAnsi="Verdana" w:cs="Verdana"/>
          <w:sz w:val="21"/>
          <w:szCs w:val="21"/>
        </w:rPr>
        <w:t>thority and applies to the 20</w:t>
      </w:r>
      <w:r w:rsidRPr="00A12DB3">
        <w:rPr>
          <w:rFonts w:ascii="Verdana" w:hAnsi="Verdana" w:cs="Verdana"/>
          <w:sz w:val="21"/>
          <w:szCs w:val="21"/>
        </w:rPr>
        <w:t>23</w:t>
      </w:r>
      <w:r w:rsidR="007C2025">
        <w:rPr>
          <w:rFonts w:ascii="Verdana" w:hAnsi="Verdana" w:cs="Verdana"/>
          <w:sz w:val="21"/>
          <w:szCs w:val="21"/>
        </w:rPr>
        <w:t>.24</w:t>
      </w:r>
      <w:r w:rsidRPr="00A12DB3">
        <w:rPr>
          <w:rFonts w:ascii="Verdana" w:hAnsi="Verdana" w:cs="Verdana"/>
          <w:sz w:val="21"/>
          <w:szCs w:val="21"/>
        </w:rPr>
        <w:t xml:space="preserve"> school year. To meet the statutory requirement on infant class size (5-, 6- and 7-year-olds), the Reception year will have a maximum of 30 pupils per class.</w:t>
      </w:r>
    </w:p>
    <w:p w14:paraId="5CC5CE99" w14:textId="77777777" w:rsidR="00A12DB3" w:rsidRPr="00A12DB3" w:rsidRDefault="00A12DB3" w:rsidP="00A12DB3">
      <w:pPr>
        <w:pStyle w:val="BodyText"/>
        <w:rPr>
          <w:rFonts w:ascii="Verdana" w:hAnsi="Verdana" w:cs="Verdana"/>
          <w:sz w:val="21"/>
          <w:szCs w:val="21"/>
        </w:rPr>
      </w:pPr>
    </w:p>
    <w:p w14:paraId="2B939A20" w14:textId="77777777" w:rsidR="00A12DB3" w:rsidRPr="00A12DB3" w:rsidRDefault="00A12DB3" w:rsidP="00A12DB3">
      <w:pPr>
        <w:spacing w:after="360"/>
        <w:rPr>
          <w:sz w:val="21"/>
          <w:szCs w:val="21"/>
        </w:rPr>
      </w:pPr>
      <w:r w:rsidRPr="00A12DB3">
        <w:rPr>
          <w:rFonts w:ascii="Verdana" w:hAnsi="Verdana" w:cs="Verdana"/>
          <w:sz w:val="21"/>
          <w:szCs w:val="21"/>
        </w:rPr>
        <w:t>Children are offered a full-time place for the September following their fourth birthday. The school</w:t>
      </w:r>
      <w:r w:rsidR="007C2025">
        <w:rPr>
          <w:rFonts w:ascii="Verdana" w:hAnsi="Verdana" w:cs="Verdana"/>
          <w:sz w:val="21"/>
          <w:szCs w:val="21"/>
        </w:rPr>
        <w:t xml:space="preserve"> year runs from 1 September 2023 to the 31 August 2024</w:t>
      </w:r>
      <w:r w:rsidRPr="00A12DB3">
        <w:rPr>
          <w:rFonts w:ascii="Verdana" w:hAnsi="Verdana" w:cs="Verdana"/>
          <w:sz w:val="21"/>
          <w:szCs w:val="21"/>
        </w:rPr>
        <w:t xml:space="preserve">. Parents may opt to defer entry to the Reception class until the beginning of the term after their child turns five years old but cannot defer entry beyond the end of the school year. This means that if your child’s birthday is in </w:t>
      </w:r>
      <w:r w:rsidRPr="00A12DB3">
        <w:rPr>
          <w:rFonts w:ascii="Verdana" w:hAnsi="Verdana" w:cs="Verdana"/>
          <w:color w:val="000000"/>
          <w:sz w:val="21"/>
          <w:szCs w:val="21"/>
        </w:rPr>
        <w:t>February 202</w:t>
      </w:r>
      <w:r w:rsidR="007C2025">
        <w:rPr>
          <w:rFonts w:ascii="Verdana" w:hAnsi="Verdana" w:cs="Verdana"/>
          <w:color w:val="000000"/>
          <w:sz w:val="21"/>
          <w:szCs w:val="21"/>
        </w:rPr>
        <w:t>3</w:t>
      </w:r>
      <w:r w:rsidR="007C2025">
        <w:rPr>
          <w:rFonts w:ascii="Verdana" w:hAnsi="Verdana" w:cs="Verdana"/>
          <w:sz w:val="21"/>
          <w:szCs w:val="21"/>
        </w:rPr>
        <w:t xml:space="preserve"> you could apply for the 20</w:t>
      </w:r>
      <w:r w:rsidRPr="00A12DB3">
        <w:rPr>
          <w:rFonts w:ascii="Verdana" w:hAnsi="Verdana" w:cs="Verdana"/>
          <w:sz w:val="21"/>
          <w:szCs w:val="21"/>
        </w:rPr>
        <w:t>23</w:t>
      </w:r>
      <w:r w:rsidR="007C2025">
        <w:rPr>
          <w:rFonts w:ascii="Verdana" w:hAnsi="Verdana" w:cs="Verdana"/>
          <w:sz w:val="21"/>
          <w:szCs w:val="21"/>
        </w:rPr>
        <w:t>.24</w:t>
      </w:r>
      <w:r w:rsidRPr="00A12DB3">
        <w:rPr>
          <w:rFonts w:ascii="Verdana" w:hAnsi="Verdana" w:cs="Verdana"/>
          <w:sz w:val="21"/>
          <w:szCs w:val="21"/>
        </w:rPr>
        <w:t xml:space="preserve"> year, have an allocated full time school place from September</w:t>
      </w:r>
      <w:r w:rsidR="007C2025">
        <w:rPr>
          <w:rFonts w:ascii="Verdana" w:hAnsi="Verdana" w:cs="Verdana"/>
          <w:sz w:val="21"/>
          <w:szCs w:val="21"/>
        </w:rPr>
        <w:t xml:space="preserve"> 2023</w:t>
      </w:r>
      <w:r w:rsidRPr="00A12DB3">
        <w:rPr>
          <w:rFonts w:ascii="Verdana" w:hAnsi="Verdana" w:cs="Verdana"/>
          <w:sz w:val="21"/>
          <w:szCs w:val="21"/>
        </w:rPr>
        <w:t xml:space="preserve"> but start atte</w:t>
      </w:r>
      <w:r w:rsidR="007C2025">
        <w:rPr>
          <w:rFonts w:ascii="Verdana" w:hAnsi="Verdana" w:cs="Verdana"/>
          <w:sz w:val="21"/>
          <w:szCs w:val="21"/>
        </w:rPr>
        <w:t>nding Reception from Easter 2024</w:t>
      </w:r>
      <w:r w:rsidRPr="00A12DB3">
        <w:rPr>
          <w:rFonts w:ascii="Verdana" w:hAnsi="Verdana" w:cs="Verdana"/>
          <w:sz w:val="21"/>
          <w:szCs w:val="21"/>
        </w:rPr>
        <w:t xml:space="preserve">. </w:t>
      </w:r>
      <w:r w:rsidRPr="00A12DB3">
        <w:rPr>
          <w:rFonts w:ascii="Verdana" w:hAnsi="Verdana" w:cs="Verdana"/>
          <w:bCs/>
          <w:sz w:val="21"/>
          <w:szCs w:val="21"/>
        </w:rPr>
        <w:t>The school will hold any deferred place for a child. It is also possible for parents to request that their child attends part time until they reach compulsory school age.</w:t>
      </w:r>
    </w:p>
    <w:p w14:paraId="588C8F98" w14:textId="77777777" w:rsidR="00A12DB3" w:rsidRPr="00A12DB3" w:rsidRDefault="00A12DB3" w:rsidP="00A12DB3">
      <w:pPr>
        <w:spacing w:after="360"/>
        <w:rPr>
          <w:sz w:val="21"/>
          <w:szCs w:val="21"/>
        </w:rPr>
      </w:pPr>
      <w:r w:rsidRPr="00A12DB3">
        <w:rPr>
          <w:rFonts w:ascii="Verdana" w:hAnsi="Verdana" w:cs="Verdana"/>
          <w:bCs/>
          <w:sz w:val="21"/>
          <w:szCs w:val="21"/>
        </w:rPr>
        <w:t>For children whose fifth birthd</w:t>
      </w:r>
      <w:r w:rsidR="007C2025">
        <w:rPr>
          <w:rFonts w:ascii="Verdana" w:hAnsi="Verdana" w:cs="Verdana"/>
          <w:bCs/>
          <w:sz w:val="21"/>
          <w:szCs w:val="21"/>
        </w:rPr>
        <w:t>ay falls between 1 April 2024 and 31 August 2024</w:t>
      </w:r>
      <w:r w:rsidRPr="00A12DB3">
        <w:rPr>
          <w:rFonts w:ascii="Verdana" w:hAnsi="Verdana" w:cs="Verdana"/>
          <w:bCs/>
          <w:sz w:val="21"/>
          <w:szCs w:val="21"/>
        </w:rPr>
        <w:t>, parents may want them to be admitted out of the normal ag</w:t>
      </w:r>
      <w:r w:rsidR="007C2025">
        <w:rPr>
          <w:rFonts w:ascii="Verdana" w:hAnsi="Verdana" w:cs="Verdana"/>
          <w:bCs/>
          <w:sz w:val="21"/>
          <w:szCs w:val="21"/>
        </w:rPr>
        <w:t>e group either in September 2024</w:t>
      </w:r>
      <w:r w:rsidRPr="00A12DB3">
        <w:rPr>
          <w:rFonts w:ascii="Verdana" w:hAnsi="Verdana" w:cs="Verdana"/>
          <w:bCs/>
          <w:sz w:val="21"/>
          <w:szCs w:val="21"/>
        </w:rPr>
        <w:t xml:space="preserve"> which would be the start of</w:t>
      </w:r>
      <w:r w:rsidR="007C2025">
        <w:rPr>
          <w:rFonts w:ascii="Verdana" w:hAnsi="Verdana" w:cs="Verdana"/>
          <w:bCs/>
          <w:sz w:val="21"/>
          <w:szCs w:val="21"/>
        </w:rPr>
        <w:t xml:space="preserve"> Year 1, or to Reception in 2024</w:t>
      </w:r>
      <w:r w:rsidRPr="00A12DB3">
        <w:rPr>
          <w:rFonts w:ascii="Verdana" w:hAnsi="Verdana" w:cs="Verdana"/>
          <w:bCs/>
          <w:sz w:val="21"/>
          <w:szCs w:val="21"/>
        </w:rPr>
        <w:t xml:space="preserve">. In either case, parents are advised to discuss this </w:t>
      </w:r>
      <w:r w:rsidRPr="00A12DB3">
        <w:rPr>
          <w:rFonts w:ascii="Verdana" w:hAnsi="Verdana" w:cs="Verdana"/>
          <w:bCs/>
          <w:sz w:val="21"/>
          <w:szCs w:val="21"/>
        </w:rPr>
        <w:lastRenderedPageBreak/>
        <w:t>with the school at an early stage and the school will consider the best interests of the child given parental views, academic achievement, social and emotional development as well as where relevant, medical information.  The Executive headteacher will also be consulted. A final decision will be clearly laid out in writing.</w:t>
      </w:r>
    </w:p>
    <w:p w14:paraId="236DAF7C" w14:textId="77777777" w:rsidR="00A12DB3" w:rsidRPr="00A12DB3" w:rsidRDefault="00A12DB3" w:rsidP="00A12DB3">
      <w:pPr>
        <w:spacing w:after="360"/>
        <w:rPr>
          <w:sz w:val="21"/>
          <w:szCs w:val="21"/>
        </w:rPr>
      </w:pPr>
      <w:r w:rsidRPr="00A12DB3">
        <w:rPr>
          <w:rFonts w:ascii="Verdana" w:hAnsi="Verdana" w:cs="Verdana"/>
          <w:bCs/>
          <w:sz w:val="21"/>
          <w:szCs w:val="21"/>
        </w:rPr>
        <w:t xml:space="preserve">In the event that parents decided not to apply for a Reception place but instead to apply for a place in Year 1 they need to be aware that the Year 1 year group may have no vacancies as it could be full with children transferring from Reception. </w:t>
      </w:r>
    </w:p>
    <w:p w14:paraId="41F1E5CA" w14:textId="77777777" w:rsidR="00A12DB3" w:rsidRPr="00A12DB3" w:rsidRDefault="00A12DB3" w:rsidP="00A12DB3">
      <w:pPr>
        <w:spacing w:after="360"/>
        <w:rPr>
          <w:sz w:val="21"/>
          <w:szCs w:val="21"/>
        </w:rPr>
      </w:pPr>
      <w:r w:rsidRPr="00A12DB3">
        <w:rPr>
          <w:rFonts w:ascii="Verdana" w:hAnsi="Verdana" w:cs="Verdana"/>
          <w:b/>
          <w:bCs/>
          <w:sz w:val="21"/>
          <w:szCs w:val="21"/>
        </w:rPr>
        <w:t>Oversubscription criteria</w:t>
      </w:r>
    </w:p>
    <w:p w14:paraId="780943A1" w14:textId="77777777" w:rsidR="00A12DB3" w:rsidRPr="00A12DB3" w:rsidRDefault="00A12DB3" w:rsidP="00A12DB3">
      <w:pPr>
        <w:spacing w:after="360"/>
        <w:rPr>
          <w:sz w:val="21"/>
          <w:szCs w:val="21"/>
        </w:rPr>
      </w:pPr>
      <w:r w:rsidRPr="00A12DB3">
        <w:rPr>
          <w:rFonts w:ascii="Verdana" w:hAnsi="Verdana" w:cs="Verdana"/>
          <w:bCs/>
          <w:sz w:val="21"/>
          <w:szCs w:val="21"/>
        </w:rPr>
        <w:t xml:space="preserve">If we have more applications than we have places, we will use our over subscription criteria to award places fairly. The first two groups to be awarded places are as follows. </w:t>
      </w:r>
    </w:p>
    <w:p w14:paraId="1674821C" w14:textId="77777777" w:rsidR="00A12DB3" w:rsidRPr="00A12DB3" w:rsidRDefault="00A12DB3" w:rsidP="00A12DB3">
      <w:pPr>
        <w:pStyle w:val="BodyText"/>
        <w:numPr>
          <w:ilvl w:val="0"/>
          <w:numId w:val="3"/>
        </w:numPr>
        <w:spacing w:before="240" w:after="240"/>
        <w:ind w:left="567" w:hanging="357"/>
        <w:jc w:val="left"/>
        <w:rPr>
          <w:sz w:val="21"/>
          <w:szCs w:val="21"/>
        </w:rPr>
      </w:pPr>
      <w:r w:rsidRPr="00A12DB3">
        <w:rPr>
          <w:rFonts w:ascii="Verdana" w:hAnsi="Verdana" w:cs="Verdana"/>
          <w:sz w:val="21"/>
          <w:szCs w:val="21"/>
        </w:rPr>
        <w:t>Looked-after children and children who were previously looked after, but ceased to be so because, immediately after being looked after, they became subject to an adoption, child arrangements or special guardianship order (see Note 2 including 2021 variation to admissions code);</w:t>
      </w:r>
    </w:p>
    <w:p w14:paraId="0EB02126" w14:textId="77777777" w:rsidR="00A12DB3" w:rsidRPr="00A12DB3" w:rsidRDefault="00A12DB3" w:rsidP="00A12DB3">
      <w:pPr>
        <w:pStyle w:val="BodyText"/>
        <w:numPr>
          <w:ilvl w:val="0"/>
          <w:numId w:val="3"/>
        </w:numPr>
        <w:spacing w:before="240" w:after="240"/>
        <w:ind w:left="567"/>
        <w:jc w:val="left"/>
        <w:rPr>
          <w:sz w:val="21"/>
          <w:szCs w:val="21"/>
        </w:rPr>
      </w:pPr>
      <w:r w:rsidRPr="00A12DB3">
        <w:rPr>
          <w:rFonts w:ascii="Verdana" w:hAnsi="Verdana" w:cs="Verdana"/>
          <w:sz w:val="21"/>
          <w:szCs w:val="21"/>
        </w:rPr>
        <w:t>Children of staff employed at St Luke’s School, subject to the conditions detailed in Note 3.</w:t>
      </w:r>
    </w:p>
    <w:p w14:paraId="15F47265" w14:textId="77777777" w:rsidR="00A12DB3" w:rsidRPr="00A12DB3" w:rsidRDefault="00A12DB3" w:rsidP="00A12DB3">
      <w:pPr>
        <w:spacing w:after="360"/>
        <w:rPr>
          <w:rFonts w:ascii="Verdana" w:hAnsi="Verdana" w:cs="Verdana"/>
          <w:bCs/>
          <w:sz w:val="21"/>
          <w:szCs w:val="21"/>
        </w:rPr>
      </w:pPr>
    </w:p>
    <w:p w14:paraId="5DD53A06" w14:textId="77777777" w:rsidR="00A12DB3" w:rsidRPr="00A12DB3" w:rsidRDefault="00A12DB3" w:rsidP="00A12DB3">
      <w:pPr>
        <w:spacing w:after="360"/>
        <w:rPr>
          <w:sz w:val="21"/>
          <w:szCs w:val="21"/>
        </w:rPr>
      </w:pPr>
      <w:r w:rsidRPr="00A12DB3">
        <w:rPr>
          <w:rFonts w:ascii="Verdana" w:hAnsi="Verdana" w:cs="Verdana"/>
          <w:bCs/>
          <w:sz w:val="21"/>
          <w:szCs w:val="21"/>
        </w:rPr>
        <w:t>After these groups have been applied, the applications received will be separated into one of two groups:</w:t>
      </w:r>
    </w:p>
    <w:p w14:paraId="581FCDE6" w14:textId="77777777"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Foundation places;</w:t>
      </w:r>
    </w:p>
    <w:p w14:paraId="572AC29A" w14:textId="77777777"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Open places.</w:t>
      </w:r>
    </w:p>
    <w:p w14:paraId="1E7863D1" w14:textId="77777777" w:rsidR="00A12DB3" w:rsidRPr="00A12DB3" w:rsidRDefault="00A12DB3" w:rsidP="00A12DB3">
      <w:pPr>
        <w:pStyle w:val="Heading4"/>
        <w:tabs>
          <w:tab w:val="clear" w:pos="6498"/>
          <w:tab w:val="left" w:pos="720"/>
        </w:tabs>
        <w:rPr>
          <w:sz w:val="21"/>
          <w:szCs w:val="21"/>
        </w:rPr>
      </w:pPr>
      <w:r w:rsidRPr="00A12DB3">
        <w:rPr>
          <w:rFonts w:ascii="Verdana" w:hAnsi="Verdana" w:cs="Verdana"/>
          <w:sz w:val="21"/>
          <w:szCs w:val="21"/>
        </w:rPr>
        <w:t>(A)</w:t>
      </w:r>
      <w:r w:rsidRPr="00A12DB3">
        <w:rPr>
          <w:rFonts w:ascii="Verdana" w:hAnsi="Verdana" w:cs="Verdana"/>
          <w:sz w:val="21"/>
          <w:szCs w:val="21"/>
        </w:rPr>
        <w:tab/>
        <w:t>Foundation Places</w:t>
      </w:r>
    </w:p>
    <w:p w14:paraId="0B9A028D" w14:textId="7492C18E" w:rsidR="00A12DB3" w:rsidRPr="00A12DB3" w:rsidRDefault="00A12DB3" w:rsidP="00A12DB3">
      <w:pPr>
        <w:pStyle w:val="BodyText"/>
        <w:spacing w:before="120"/>
        <w:rPr>
          <w:sz w:val="21"/>
          <w:szCs w:val="21"/>
        </w:rPr>
      </w:pPr>
      <w:r w:rsidRPr="00A12DB3">
        <w:rPr>
          <w:rFonts w:ascii="Verdana" w:hAnsi="Verdana" w:cs="Verdana"/>
          <w:sz w:val="21"/>
          <w:szCs w:val="21"/>
        </w:rPr>
        <w:t xml:space="preserve">The Governing Body has designated up to </w:t>
      </w:r>
      <w:r w:rsidR="00AB193E">
        <w:rPr>
          <w:rFonts w:ascii="Verdana" w:hAnsi="Verdana" w:cs="Verdana"/>
          <w:sz w:val="21"/>
          <w:szCs w:val="21"/>
        </w:rPr>
        <w:t>60% of</w:t>
      </w:r>
      <w:r w:rsidRPr="00A12DB3">
        <w:rPr>
          <w:rFonts w:ascii="Verdana" w:hAnsi="Verdana" w:cs="Verdana"/>
          <w:sz w:val="21"/>
          <w:szCs w:val="21"/>
        </w:rPr>
        <w:t xml:space="preserve"> places to be offered to children whose parent is a practising member of a Christian Church (see note 1) and live or worship within the Anglican Deanery of Tower Hamlets.</w:t>
      </w:r>
      <w:r w:rsidR="00AB193E">
        <w:rPr>
          <w:rFonts w:ascii="Verdana" w:hAnsi="Verdana" w:cs="Verdana"/>
          <w:sz w:val="21"/>
          <w:szCs w:val="21"/>
        </w:rPr>
        <w:t xml:space="preserve"> This equates to 36 places.</w:t>
      </w:r>
      <w:r w:rsidRPr="00A12DB3">
        <w:rPr>
          <w:rFonts w:ascii="Verdana" w:hAnsi="Verdana" w:cs="Verdana"/>
          <w:sz w:val="21"/>
          <w:szCs w:val="21"/>
        </w:rPr>
        <w:t xml:space="preserve"> A map of the Tower Hamlets Deanery is available in the </w:t>
      </w:r>
      <w:proofErr w:type="gramStart"/>
      <w:r w:rsidRPr="00A12DB3">
        <w:rPr>
          <w:rFonts w:ascii="Verdana" w:hAnsi="Verdana" w:cs="Verdana"/>
          <w:sz w:val="21"/>
          <w:szCs w:val="21"/>
        </w:rPr>
        <w:t>School</w:t>
      </w:r>
      <w:proofErr w:type="gramEnd"/>
      <w:r w:rsidRPr="00A12DB3">
        <w:rPr>
          <w:rFonts w:ascii="Verdana" w:hAnsi="Verdana" w:cs="Verdana"/>
          <w:sz w:val="21"/>
          <w:szCs w:val="21"/>
        </w:rPr>
        <w:t xml:space="preserve"> office.</w:t>
      </w:r>
    </w:p>
    <w:p w14:paraId="2E60827D" w14:textId="77777777" w:rsidR="00A12DB3" w:rsidRPr="00A12DB3" w:rsidRDefault="00A12DB3" w:rsidP="00A12DB3">
      <w:pPr>
        <w:pStyle w:val="BodyText"/>
        <w:rPr>
          <w:rFonts w:ascii="Verdana" w:hAnsi="Verdana" w:cs="Verdana"/>
          <w:sz w:val="21"/>
          <w:szCs w:val="21"/>
        </w:rPr>
      </w:pPr>
    </w:p>
    <w:p w14:paraId="477AAFC7" w14:textId="77777777" w:rsidR="00A12DB3" w:rsidRPr="00A12DB3" w:rsidRDefault="00A12DB3" w:rsidP="00A12DB3">
      <w:pPr>
        <w:pStyle w:val="BodyText"/>
        <w:rPr>
          <w:sz w:val="21"/>
          <w:szCs w:val="21"/>
        </w:rPr>
      </w:pPr>
      <w:r w:rsidRPr="00A12DB3">
        <w:rPr>
          <w:rFonts w:ascii="Verdana" w:hAnsi="Verdana" w:cs="Verdana"/>
          <w:sz w:val="21"/>
          <w:szCs w:val="21"/>
        </w:rPr>
        <w:t>Written evidence of applicants' commitment to their place of worship will be required at the time of application on the School’s Supplementary Form which must be returned to the School; this evidence must be endorsed by your priest, minister, church or religious leader.</w:t>
      </w:r>
    </w:p>
    <w:p w14:paraId="48B6523D" w14:textId="77777777" w:rsidR="00A12DB3" w:rsidRPr="00A12DB3" w:rsidRDefault="00A12DB3" w:rsidP="00A12DB3">
      <w:pPr>
        <w:pStyle w:val="BodyText"/>
        <w:rPr>
          <w:rFonts w:ascii="Verdana" w:hAnsi="Verdana" w:cs="Verdana"/>
          <w:color w:val="0070C0"/>
          <w:sz w:val="21"/>
          <w:szCs w:val="21"/>
        </w:rPr>
      </w:pPr>
    </w:p>
    <w:p w14:paraId="157DCC0C" w14:textId="14819E2E" w:rsidR="00A12DB3" w:rsidRPr="00A12DB3" w:rsidRDefault="00A12DB3" w:rsidP="00A12DB3">
      <w:pPr>
        <w:pStyle w:val="BodyText"/>
        <w:rPr>
          <w:sz w:val="21"/>
          <w:szCs w:val="21"/>
        </w:rPr>
      </w:pPr>
      <w:r w:rsidRPr="00A12DB3">
        <w:rPr>
          <w:rFonts w:ascii="Verdana" w:hAnsi="Verdana" w:cs="Verdana"/>
          <w:sz w:val="21"/>
          <w:szCs w:val="21"/>
        </w:rPr>
        <w:t xml:space="preserve">If there are more than </w:t>
      </w:r>
      <w:r w:rsidR="00AB193E">
        <w:rPr>
          <w:rFonts w:ascii="Verdana" w:hAnsi="Verdana" w:cs="Verdana"/>
          <w:sz w:val="21"/>
          <w:szCs w:val="21"/>
        </w:rPr>
        <w:t>36</w:t>
      </w:r>
      <w:r w:rsidRPr="00A12DB3">
        <w:rPr>
          <w:rFonts w:ascii="Verdana" w:hAnsi="Verdana" w:cs="Verdana"/>
          <w:sz w:val="21"/>
          <w:szCs w:val="21"/>
        </w:rPr>
        <w:t xml:space="preserve"> applicants, places will be allocated according to the following criteria. These are stated in order of priority: </w:t>
      </w:r>
    </w:p>
    <w:p w14:paraId="1609B2B1" w14:textId="77777777" w:rsidR="00A12DB3" w:rsidRPr="00A12DB3" w:rsidRDefault="00A12DB3" w:rsidP="00A12DB3">
      <w:pPr>
        <w:pStyle w:val="BodyText"/>
        <w:rPr>
          <w:rFonts w:ascii="Verdana" w:hAnsi="Verdana" w:cs="Verdana"/>
          <w:sz w:val="21"/>
          <w:szCs w:val="21"/>
        </w:rPr>
      </w:pPr>
    </w:p>
    <w:p w14:paraId="0D18EAF9" w14:textId="77777777" w:rsidR="00A12DB3" w:rsidRPr="00A12DB3" w:rsidRDefault="00A12DB3" w:rsidP="00A12DB3">
      <w:pPr>
        <w:pStyle w:val="BodyText"/>
        <w:numPr>
          <w:ilvl w:val="0"/>
          <w:numId w:val="5"/>
        </w:numPr>
        <w:ind w:left="720"/>
        <w:jc w:val="left"/>
        <w:rPr>
          <w:sz w:val="21"/>
          <w:szCs w:val="21"/>
        </w:rPr>
      </w:pPr>
      <w:r w:rsidRPr="00A12DB3">
        <w:rPr>
          <w:rFonts w:ascii="Verdana" w:hAnsi="Verdana" w:cs="Verdana"/>
          <w:sz w:val="21"/>
          <w:szCs w:val="21"/>
        </w:rPr>
        <w:t>Children who will have a brother or sister (see Note 4) in the school at the time of admission whose parent is a practising member of a Christian Church (see Note 1) and live or worship within the Anglican Deanery of Tower Hamlets (see Note 5);</w:t>
      </w:r>
    </w:p>
    <w:p w14:paraId="0FFB0E8E" w14:textId="77777777" w:rsidR="00A12DB3" w:rsidRPr="00A12DB3" w:rsidRDefault="00A12DB3" w:rsidP="00A12DB3">
      <w:pPr>
        <w:pStyle w:val="BodyText"/>
        <w:ind w:left="714"/>
        <w:jc w:val="left"/>
        <w:rPr>
          <w:rFonts w:ascii="Verdana" w:hAnsi="Verdana" w:cs="Verdana"/>
          <w:sz w:val="21"/>
          <w:szCs w:val="21"/>
        </w:rPr>
      </w:pPr>
    </w:p>
    <w:p w14:paraId="2D6A04A0" w14:textId="77777777"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Children whose families are practising Christians who are regular attendees of Christ Church or St. Luke’s Church. (Supplementary form completed by Father Tom Pyke or Father Ed Dix respectively)</w:t>
      </w:r>
    </w:p>
    <w:p w14:paraId="574039F4" w14:textId="77777777" w:rsidR="00A12DB3" w:rsidRPr="00A12DB3" w:rsidRDefault="00A12DB3" w:rsidP="00A12DB3">
      <w:pPr>
        <w:pStyle w:val="BodyText"/>
        <w:rPr>
          <w:rFonts w:ascii="Verdana" w:hAnsi="Verdana" w:cs="Verdana"/>
          <w:sz w:val="21"/>
          <w:szCs w:val="21"/>
        </w:rPr>
      </w:pPr>
    </w:p>
    <w:p w14:paraId="55FC1896" w14:textId="77777777"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 xml:space="preserve">Children whose families are practising Christians and attend another Christian church other than those included in the criterion above and live or worship within the Anglican Deanery of </w:t>
      </w:r>
      <w:r w:rsidRPr="00A12DB3">
        <w:rPr>
          <w:rFonts w:ascii="Verdana" w:hAnsi="Verdana" w:cs="Verdana"/>
          <w:sz w:val="21"/>
          <w:szCs w:val="21"/>
        </w:rPr>
        <w:lastRenderedPageBreak/>
        <w:t>Tower Hamlets (Supplementary form completed by the Parish Priest/Minister, Church leader or Church Officer).</w:t>
      </w:r>
    </w:p>
    <w:p w14:paraId="43480F41" w14:textId="77777777" w:rsidR="00A12DB3" w:rsidRPr="00A12DB3" w:rsidRDefault="00A12DB3" w:rsidP="00A12DB3">
      <w:pPr>
        <w:pStyle w:val="BodyText"/>
        <w:jc w:val="left"/>
        <w:rPr>
          <w:rFonts w:ascii="Verdana" w:hAnsi="Verdana" w:cs="Verdana"/>
          <w:sz w:val="21"/>
          <w:szCs w:val="21"/>
        </w:rPr>
      </w:pPr>
    </w:p>
    <w:p w14:paraId="3E7E0582" w14:textId="77777777" w:rsidR="00A12DB3" w:rsidRPr="00A12DB3" w:rsidRDefault="00A12DB3" w:rsidP="00A12DB3">
      <w:pPr>
        <w:pStyle w:val="BodyText"/>
        <w:rPr>
          <w:sz w:val="21"/>
          <w:szCs w:val="21"/>
        </w:rPr>
      </w:pPr>
      <w:r w:rsidRPr="00A12DB3">
        <w:rPr>
          <w:rFonts w:ascii="Verdana" w:hAnsi="Verdana" w:cs="Verdana"/>
          <w:sz w:val="21"/>
          <w:szCs w:val="21"/>
        </w:rPr>
        <w:t>In the event of oversubscription in any of the above criteria, priority will be determined in order of straight-line distance from home to school, as measured by Tower Hamlets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 xml:space="preserve">(see Note 6). </w:t>
      </w:r>
    </w:p>
    <w:p w14:paraId="03A61E5A" w14:textId="77777777" w:rsidR="00A12DB3" w:rsidRPr="00A12DB3" w:rsidRDefault="00A12DB3" w:rsidP="00A12DB3">
      <w:pPr>
        <w:pStyle w:val="BodyText"/>
        <w:rPr>
          <w:rFonts w:ascii="Verdana" w:hAnsi="Verdana" w:cs="Verdana"/>
          <w:b/>
          <w:i/>
          <w:sz w:val="21"/>
          <w:szCs w:val="21"/>
        </w:rPr>
      </w:pPr>
    </w:p>
    <w:p w14:paraId="16E7192C" w14:textId="77777777" w:rsidR="00A12DB3" w:rsidRPr="00A12DB3" w:rsidRDefault="00A12DB3" w:rsidP="00A12DB3">
      <w:pPr>
        <w:pStyle w:val="BodyText"/>
        <w:rPr>
          <w:sz w:val="21"/>
          <w:szCs w:val="21"/>
        </w:rPr>
      </w:pPr>
      <w:r w:rsidRPr="00A12DB3">
        <w:rPr>
          <w:rFonts w:ascii="Verdana" w:hAnsi="Verdana" w:cs="Verdana"/>
          <w:sz w:val="21"/>
          <w:szCs w:val="21"/>
        </w:rPr>
        <w:t>If there are less than 40 qualified applicants for Foundation places, any unfilled places will become additional open places. Unsuccessful applicants for Foundation places will be considered for any open places remaining unfilled at the end of the allocation procedure.</w:t>
      </w:r>
    </w:p>
    <w:p w14:paraId="3ABD627C" w14:textId="77777777" w:rsidR="00A12DB3" w:rsidRPr="00A12DB3" w:rsidRDefault="00A12DB3" w:rsidP="00A12DB3">
      <w:pPr>
        <w:pStyle w:val="Heading4"/>
        <w:tabs>
          <w:tab w:val="clear" w:pos="6498"/>
          <w:tab w:val="left" w:pos="630"/>
        </w:tabs>
        <w:rPr>
          <w:rFonts w:ascii="Verdana" w:hAnsi="Verdana" w:cs="Verdana"/>
          <w:sz w:val="21"/>
          <w:szCs w:val="21"/>
        </w:rPr>
      </w:pPr>
    </w:p>
    <w:p w14:paraId="0E77FD0D" w14:textId="77777777" w:rsidR="00A12DB3" w:rsidRPr="00A12DB3" w:rsidRDefault="00A12DB3" w:rsidP="00A12DB3">
      <w:pPr>
        <w:pStyle w:val="Heading4"/>
        <w:tabs>
          <w:tab w:val="clear" w:pos="6498"/>
          <w:tab w:val="left" w:pos="630"/>
        </w:tabs>
        <w:rPr>
          <w:sz w:val="21"/>
          <w:szCs w:val="21"/>
        </w:rPr>
      </w:pPr>
      <w:r w:rsidRPr="00A12DB3">
        <w:rPr>
          <w:rFonts w:ascii="Verdana" w:hAnsi="Verdana" w:cs="Verdana"/>
          <w:sz w:val="21"/>
          <w:szCs w:val="21"/>
        </w:rPr>
        <w:t>(B)</w:t>
      </w:r>
      <w:r w:rsidRPr="00A12DB3">
        <w:rPr>
          <w:rFonts w:ascii="Verdana" w:hAnsi="Verdana" w:cs="Verdana"/>
          <w:sz w:val="21"/>
          <w:szCs w:val="21"/>
        </w:rPr>
        <w:tab/>
        <w:t>Open Places</w:t>
      </w:r>
    </w:p>
    <w:p w14:paraId="2C339292" w14:textId="6CB58511" w:rsidR="00A12DB3" w:rsidRPr="00A12DB3" w:rsidRDefault="00A12DB3" w:rsidP="00A12DB3">
      <w:pPr>
        <w:pStyle w:val="BodyText3"/>
        <w:spacing w:line="240" w:lineRule="auto"/>
        <w:jc w:val="left"/>
        <w:rPr>
          <w:sz w:val="21"/>
          <w:szCs w:val="21"/>
        </w:rPr>
      </w:pPr>
      <w:r w:rsidRPr="00A12DB3">
        <w:rPr>
          <w:rFonts w:ascii="Verdana" w:hAnsi="Verdana" w:cs="Verdana"/>
          <w:b w:val="0"/>
          <w:bCs w:val="0"/>
          <w:i w:val="0"/>
          <w:iCs w:val="0"/>
          <w:sz w:val="21"/>
          <w:szCs w:val="21"/>
        </w:rPr>
        <w:t xml:space="preserve">The Governing Body has designated up to </w:t>
      </w:r>
      <w:r w:rsidR="00AB193E">
        <w:rPr>
          <w:rFonts w:ascii="Verdana" w:hAnsi="Verdana" w:cs="Verdana"/>
          <w:b w:val="0"/>
          <w:bCs w:val="0"/>
          <w:i w:val="0"/>
          <w:iCs w:val="0"/>
          <w:sz w:val="21"/>
          <w:szCs w:val="21"/>
        </w:rPr>
        <w:t>40%</w:t>
      </w:r>
      <w:r w:rsidRPr="00A12DB3">
        <w:rPr>
          <w:rFonts w:ascii="Verdana" w:hAnsi="Verdana" w:cs="Verdana"/>
          <w:b w:val="0"/>
          <w:bCs w:val="0"/>
          <w:i w:val="0"/>
          <w:iCs w:val="0"/>
          <w:sz w:val="21"/>
          <w:szCs w:val="21"/>
        </w:rPr>
        <w:t xml:space="preserve"> places as Open places, to be offered to children who do not qualify for a Foundation place, but whose parents have chosen the school for the type of education it provides. </w:t>
      </w:r>
      <w:r w:rsidR="00AB193E">
        <w:rPr>
          <w:rFonts w:ascii="Verdana" w:hAnsi="Verdana" w:cs="Verdana"/>
          <w:b w:val="0"/>
          <w:bCs w:val="0"/>
          <w:i w:val="0"/>
          <w:iCs w:val="0"/>
          <w:sz w:val="21"/>
          <w:szCs w:val="21"/>
        </w:rPr>
        <w:t xml:space="preserve">This equates to 24 places. </w:t>
      </w:r>
      <w:r w:rsidRPr="00A12DB3">
        <w:rPr>
          <w:rFonts w:ascii="Verdana" w:hAnsi="Verdana" w:cs="Verdana"/>
          <w:b w:val="0"/>
          <w:bCs w:val="0"/>
          <w:i w:val="0"/>
          <w:iCs w:val="0"/>
          <w:sz w:val="21"/>
          <w:szCs w:val="21"/>
        </w:rPr>
        <w:t>Parents applying for an Open place do so knowing that the school aims to provide an education based on Christian principles and, therefore, the Governing Body hopes that all children will take part in the Christian worship of the school and attend religious education lessons.</w:t>
      </w:r>
    </w:p>
    <w:p w14:paraId="518AC361" w14:textId="77777777" w:rsidR="00A12DB3" w:rsidRPr="00A12DB3" w:rsidRDefault="00A12DB3" w:rsidP="00A12DB3">
      <w:pPr>
        <w:pStyle w:val="BodyText"/>
        <w:jc w:val="left"/>
        <w:rPr>
          <w:rFonts w:ascii="Verdana" w:hAnsi="Verdana" w:cs="Verdana"/>
          <w:b/>
          <w:bCs/>
          <w:i/>
          <w:iCs/>
          <w:sz w:val="21"/>
          <w:szCs w:val="21"/>
        </w:rPr>
      </w:pPr>
    </w:p>
    <w:p w14:paraId="53763FFF" w14:textId="77777777" w:rsidR="00A12DB3" w:rsidRPr="00A12DB3" w:rsidRDefault="00A12DB3" w:rsidP="00A12DB3">
      <w:pPr>
        <w:pStyle w:val="BodyText"/>
        <w:jc w:val="left"/>
        <w:rPr>
          <w:sz w:val="21"/>
          <w:szCs w:val="21"/>
        </w:rPr>
      </w:pPr>
      <w:r w:rsidRPr="00A12DB3">
        <w:rPr>
          <w:rFonts w:ascii="Verdana" w:hAnsi="Verdana" w:cs="Verdana"/>
          <w:sz w:val="21"/>
          <w:szCs w:val="21"/>
        </w:rPr>
        <w:t>If there are more applicants than places, places will be allocated according to the following criteria. These are stated in order of priority:</w:t>
      </w:r>
    </w:p>
    <w:p w14:paraId="7A81F8B8" w14:textId="77777777" w:rsidR="00A12DB3" w:rsidRPr="00A12DB3" w:rsidRDefault="00A12DB3" w:rsidP="00A12DB3">
      <w:pPr>
        <w:pStyle w:val="BodyText"/>
        <w:ind w:left="720"/>
        <w:rPr>
          <w:rFonts w:ascii="Verdana" w:hAnsi="Verdana" w:cs="Verdana"/>
          <w:sz w:val="21"/>
          <w:szCs w:val="21"/>
        </w:rPr>
      </w:pPr>
    </w:p>
    <w:p w14:paraId="672F97F0" w14:textId="77777777"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will have a brother or sister (see Note 4) in the school at the time of admission;</w:t>
      </w:r>
    </w:p>
    <w:p w14:paraId="27E4BE03" w14:textId="77777777" w:rsidR="00A12DB3" w:rsidRPr="00A12DB3" w:rsidRDefault="00A12DB3" w:rsidP="00A12DB3">
      <w:pPr>
        <w:pStyle w:val="ListParagraph"/>
        <w:rPr>
          <w:rFonts w:ascii="Verdana" w:hAnsi="Verdana" w:cs="Verdana"/>
          <w:iCs/>
          <w:sz w:val="21"/>
          <w:szCs w:val="21"/>
        </w:rPr>
      </w:pPr>
    </w:p>
    <w:p w14:paraId="0D5A3B2E" w14:textId="77777777"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live at an address within the Parish of Christ Church, Isle of Dogs (see Note 5).   A map of the Parish is available in the School Office;</w:t>
      </w:r>
    </w:p>
    <w:p w14:paraId="599D0F21" w14:textId="77777777" w:rsidR="00A12DB3" w:rsidRPr="00A12DB3" w:rsidRDefault="00A12DB3" w:rsidP="00A12DB3">
      <w:pPr>
        <w:pStyle w:val="ListParagraph"/>
        <w:rPr>
          <w:rFonts w:ascii="Verdana" w:hAnsi="Verdana" w:cs="Verdana"/>
          <w:iCs/>
          <w:sz w:val="21"/>
          <w:szCs w:val="21"/>
        </w:rPr>
      </w:pPr>
    </w:p>
    <w:p w14:paraId="795A4066" w14:textId="77777777"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within the Anglican Deanery of Tower Hamlets not included in the criterion above (see Note 5). A map of the Tower Hamlets Deanery is available in the School office; </w:t>
      </w:r>
    </w:p>
    <w:p w14:paraId="166579F9" w14:textId="77777777" w:rsidR="00A12DB3" w:rsidRPr="00A12DB3" w:rsidRDefault="00A12DB3" w:rsidP="00A12DB3">
      <w:pPr>
        <w:pStyle w:val="ListParagraph"/>
        <w:rPr>
          <w:rFonts w:ascii="Verdana" w:hAnsi="Verdana" w:cs="Verdana"/>
          <w:sz w:val="21"/>
          <w:szCs w:val="21"/>
        </w:rPr>
      </w:pPr>
    </w:p>
    <w:p w14:paraId="4E05151B" w14:textId="77777777"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outside of the Anglican Deanery of Tower Hamlets (see Note 5);</w:t>
      </w:r>
    </w:p>
    <w:p w14:paraId="340789DF" w14:textId="77777777" w:rsidR="00A12DB3" w:rsidRPr="00A12DB3" w:rsidRDefault="00A12DB3" w:rsidP="00A12DB3">
      <w:pPr>
        <w:pStyle w:val="ListParagraph"/>
        <w:rPr>
          <w:rFonts w:ascii="Verdana" w:hAnsi="Verdana" w:cs="Verdana"/>
          <w:color w:val="0070C0"/>
          <w:sz w:val="21"/>
          <w:szCs w:val="21"/>
        </w:rPr>
      </w:pPr>
    </w:p>
    <w:p w14:paraId="2040FA6B" w14:textId="77777777" w:rsidR="00A12DB3" w:rsidRPr="00A12DB3" w:rsidRDefault="00A12DB3" w:rsidP="00A12DB3">
      <w:pPr>
        <w:pStyle w:val="ListParagraph"/>
        <w:tabs>
          <w:tab w:val="left" w:pos="709"/>
          <w:tab w:val="left" w:pos="9244"/>
        </w:tabs>
        <w:spacing w:before="120"/>
        <w:ind w:left="0"/>
        <w:contextualSpacing/>
        <w:rPr>
          <w:sz w:val="21"/>
          <w:szCs w:val="21"/>
        </w:rPr>
      </w:pPr>
      <w:r w:rsidRPr="00A12DB3">
        <w:rPr>
          <w:rFonts w:ascii="Verdana" w:hAnsi="Verdana" w:cs="Verdana"/>
          <w:sz w:val="21"/>
          <w:szCs w:val="21"/>
        </w:rPr>
        <w:t>In the event of oversubscription in any of the above criteria, priority will be determined in order of straight-line distance from home to school, as measured by Tower Hamlets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(see Note 6).</w:t>
      </w:r>
    </w:p>
    <w:p w14:paraId="77D39C81" w14:textId="77777777" w:rsidR="00A12DB3" w:rsidRPr="00A12DB3" w:rsidRDefault="00A12DB3" w:rsidP="00A12DB3">
      <w:pPr>
        <w:pStyle w:val="ListParagraph"/>
        <w:tabs>
          <w:tab w:val="left" w:pos="709"/>
          <w:tab w:val="left" w:pos="9244"/>
        </w:tabs>
        <w:spacing w:before="120"/>
        <w:ind w:left="0"/>
        <w:contextualSpacing/>
        <w:rPr>
          <w:rFonts w:ascii="Verdana" w:hAnsi="Verdana" w:cs="Verdana"/>
          <w:sz w:val="21"/>
          <w:szCs w:val="21"/>
        </w:rPr>
      </w:pPr>
    </w:p>
    <w:p w14:paraId="0C280591" w14:textId="77777777" w:rsidR="00A12DB3" w:rsidRPr="00A12DB3" w:rsidRDefault="00A12DB3" w:rsidP="00A12DB3">
      <w:pPr>
        <w:pStyle w:val="ListParagraph"/>
        <w:tabs>
          <w:tab w:val="left" w:pos="709"/>
          <w:tab w:val="left" w:pos="9244"/>
        </w:tabs>
        <w:spacing w:before="120"/>
        <w:ind w:left="0"/>
        <w:contextualSpacing/>
        <w:rPr>
          <w:rFonts w:ascii="Verdana" w:hAnsi="Verdana" w:cs="Verdana"/>
          <w:b/>
          <w:i/>
          <w:sz w:val="21"/>
          <w:szCs w:val="21"/>
        </w:rPr>
      </w:pPr>
    </w:p>
    <w:p w14:paraId="766A3329" w14:textId="77777777" w:rsidR="00A12DB3" w:rsidRPr="00A12DB3" w:rsidRDefault="00A12DB3" w:rsidP="00A12DB3">
      <w:pPr>
        <w:spacing w:after="120"/>
        <w:rPr>
          <w:sz w:val="21"/>
          <w:szCs w:val="21"/>
        </w:rPr>
      </w:pPr>
      <w:r w:rsidRPr="00A12DB3">
        <w:rPr>
          <w:rFonts w:ascii="Verdana" w:hAnsi="Verdana" w:cs="Verdana"/>
          <w:b/>
          <w:sz w:val="21"/>
          <w:szCs w:val="21"/>
        </w:rPr>
        <w:t>Admissions to Year 1 – Year 6</w:t>
      </w:r>
    </w:p>
    <w:p w14:paraId="6339A188" w14:textId="77777777" w:rsidR="00A12DB3" w:rsidRPr="00A12DB3" w:rsidRDefault="00A12DB3" w:rsidP="00A12DB3">
      <w:pPr>
        <w:spacing w:after="240"/>
        <w:rPr>
          <w:sz w:val="21"/>
          <w:szCs w:val="21"/>
        </w:rPr>
      </w:pPr>
      <w:r w:rsidRPr="00A12DB3">
        <w:rPr>
          <w:rFonts w:ascii="Verdana" w:hAnsi="Verdana" w:cs="Verdana"/>
          <w:sz w:val="21"/>
          <w:szCs w:val="21"/>
        </w:rPr>
        <w:t>Application for admissions to all other year groups will be considered in accordance with the order of priority in the Oversubscription Criteria above.</w:t>
      </w:r>
    </w:p>
    <w:p w14:paraId="34F6BF24" w14:textId="77777777" w:rsidR="00A12DB3" w:rsidRPr="00A12DB3" w:rsidRDefault="00A12DB3" w:rsidP="00A12DB3">
      <w:pPr>
        <w:spacing w:after="240"/>
        <w:rPr>
          <w:sz w:val="21"/>
          <w:szCs w:val="21"/>
        </w:rPr>
      </w:pPr>
      <w:r w:rsidRPr="00A12DB3">
        <w:rPr>
          <w:rFonts w:ascii="Verdana" w:hAnsi="Verdana" w:cs="Verdana"/>
          <w:b/>
          <w:sz w:val="21"/>
          <w:szCs w:val="21"/>
        </w:rPr>
        <w:t>Notes:</w:t>
      </w:r>
    </w:p>
    <w:p w14:paraId="790F8EA8"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 xml:space="preserve">A Christian Church is one that is a full member of a local Churches Together Group, Churches Together in England, The Evangelical Alliance, or The African and Caribbean Evangelical Alliance. Practising members are Families who currently practice their religion and have attended their church or place of worship at least monthly for a minimum of six months prior to the submission of the admission application. </w:t>
      </w:r>
    </w:p>
    <w:p w14:paraId="64E0C747" w14:textId="77777777" w:rsidR="00A12DB3" w:rsidRPr="00A12DB3" w:rsidRDefault="00A12DB3" w:rsidP="00A12DB3">
      <w:pPr>
        <w:pStyle w:val="ListParagraph"/>
        <w:contextualSpacing/>
        <w:rPr>
          <w:rFonts w:ascii="Verdana" w:hAnsi="Verdana" w:cs="Verdana"/>
          <w:sz w:val="21"/>
          <w:szCs w:val="21"/>
        </w:rPr>
      </w:pPr>
    </w:p>
    <w:p w14:paraId="1E49DF90"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 xml:space="preserve">By a “looked-after child” 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w:t>
      </w:r>
      <w:r w:rsidRPr="00A12DB3">
        <w:rPr>
          <w:rFonts w:ascii="Verdana" w:hAnsi="Verdana" w:cs="Verdana"/>
          <w:sz w:val="21"/>
          <w:szCs w:val="21"/>
        </w:rPr>
        <w:lastRenderedPageBreak/>
        <w:t>1989, Section 8, as amended by the Children and Families Act 2014, Section 14). A ‘special guardianship order’ is one appointing one or more individuals to be a child’s special guardian/s (Children Act 1989, Section 14A). Applications under this criterion should be accompanied by evidence to show that the child is looked after or was previously looked after (e.g. a copy of the adoption, child arrangements or special guardianship order).”</w:t>
      </w:r>
    </w:p>
    <w:p w14:paraId="131258F4" w14:textId="77777777" w:rsidR="00A12DB3" w:rsidRPr="00A12DB3" w:rsidRDefault="00A12DB3" w:rsidP="00A12DB3">
      <w:pPr>
        <w:pStyle w:val="ListParagraph"/>
        <w:rPr>
          <w:rFonts w:ascii="Verdana" w:hAnsi="Verdana" w:cs="Arial"/>
          <w:i/>
          <w:sz w:val="21"/>
          <w:szCs w:val="21"/>
        </w:rPr>
      </w:pPr>
    </w:p>
    <w:p w14:paraId="41EB409D" w14:textId="77777777" w:rsidR="00A12DB3" w:rsidRPr="00A12DB3" w:rsidRDefault="00A12DB3" w:rsidP="00A12DB3">
      <w:pPr>
        <w:pStyle w:val="ListParagraph"/>
        <w:contextualSpacing/>
        <w:rPr>
          <w:sz w:val="21"/>
          <w:szCs w:val="21"/>
        </w:rPr>
      </w:pPr>
      <w:r w:rsidRPr="00A12DB3">
        <w:rPr>
          <w:rFonts w:ascii="Verdana" w:hAnsi="Verdana" w:cs="Arial"/>
          <w:sz w:val="21"/>
          <w:szCs w:val="21"/>
        </w:rPr>
        <w:t xml:space="preserve">In the 2021 Admissions Code </w:t>
      </w:r>
      <w:r w:rsidRPr="00A12DB3">
        <w:rPr>
          <w:rFonts w:ascii="Verdana" w:hAnsi="Verdana" w:cs="Calibri"/>
          <w:color w:val="212121"/>
          <w:sz w:val="21"/>
          <w:szCs w:val="21"/>
          <w:shd w:val="clear" w:color="auto" w:fill="FFFFFF"/>
        </w:rPr>
        <w:t>the definition of previously looked after children has been expanded. From 1 September 2021, in addition to the existing LAC/previously LAC children (above), highest priority will be given to children who appear to have been in state care outside of England but were then adopted. State care is defined as being in the care of public authorities, religious authorities or other organisations that act in the public benefit and could encompass a wide range of institutions.</w:t>
      </w:r>
    </w:p>
    <w:p w14:paraId="791A94CF" w14:textId="77777777" w:rsidR="00A12DB3" w:rsidRPr="00A12DB3" w:rsidRDefault="00A12DB3" w:rsidP="00A12DB3">
      <w:pPr>
        <w:pStyle w:val="ListParagraph"/>
        <w:contextualSpacing/>
        <w:rPr>
          <w:sz w:val="21"/>
          <w:szCs w:val="21"/>
        </w:rPr>
      </w:pPr>
    </w:p>
    <w:p w14:paraId="0BCBB7DF" w14:textId="77777777" w:rsidR="00A12DB3" w:rsidRPr="00A12DB3" w:rsidRDefault="00A12DB3" w:rsidP="00A12DB3">
      <w:pPr>
        <w:pStyle w:val="ListParagraph"/>
        <w:rPr>
          <w:rFonts w:ascii="Verdana" w:hAnsi="Verdana" w:cs="Verdana"/>
          <w:sz w:val="21"/>
          <w:szCs w:val="21"/>
        </w:rPr>
      </w:pPr>
    </w:p>
    <w:p w14:paraId="2159A46E"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There are two possible conditions. First, the member of staff must have been employed on a continuous basis at the school for two or more years. For normal round admissions the date that will be used to assess the length of time that a member of staff has been employed will be the closing date for applications. Second, a member of staff is recruited to fill a vacant post for which, in the opinion of the governing body, there is a demonstrable skill shortage.</w:t>
      </w:r>
    </w:p>
    <w:p w14:paraId="0705CF34" w14:textId="77777777" w:rsidR="00A12DB3" w:rsidRPr="00A12DB3" w:rsidRDefault="00A12DB3" w:rsidP="00A12DB3">
      <w:pPr>
        <w:pStyle w:val="ListParagraph"/>
        <w:ind w:left="0"/>
        <w:contextualSpacing/>
        <w:rPr>
          <w:rFonts w:ascii="Verdana" w:hAnsi="Verdana" w:cs="Verdana"/>
          <w:sz w:val="21"/>
          <w:szCs w:val="21"/>
        </w:rPr>
      </w:pPr>
    </w:p>
    <w:p w14:paraId="04EABD0F"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bCs/>
          <w:sz w:val="21"/>
          <w:szCs w:val="21"/>
        </w:rPr>
        <w:t>Qualifying siblings are brothers and sisters, half-brothers and -sisters, step-brothers and -sisters, foster and adopted brothers and sisters who share the same home. Attending a reception, infant or junior class.</w:t>
      </w:r>
    </w:p>
    <w:p w14:paraId="3C63A0A5" w14:textId="77777777" w:rsidR="00A12DB3" w:rsidRPr="00A12DB3" w:rsidRDefault="00A12DB3" w:rsidP="00A12DB3">
      <w:pPr>
        <w:pStyle w:val="ListParagraph"/>
        <w:rPr>
          <w:rFonts w:ascii="Verdana" w:hAnsi="Verdana" w:cs="Verdana"/>
          <w:iCs/>
          <w:sz w:val="21"/>
          <w:szCs w:val="21"/>
        </w:rPr>
      </w:pPr>
    </w:p>
    <w:p w14:paraId="5516BC9F"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lang w:eastAsia="en-GB"/>
        </w:rPr>
        <w:t>The address is the place where the child lives for at least 50% of the school week.</w:t>
      </w:r>
      <w:r w:rsidRPr="00A12DB3">
        <w:rPr>
          <w:rFonts w:ascii="Verdana" w:hAnsi="Verdana" w:cs="Verdana"/>
          <w:sz w:val="21"/>
          <w:szCs w:val="21"/>
        </w:rPr>
        <w:t xml:space="preserve"> Applicants must provide the school with proof of address as specified on the application form.  Independent verification may be sought.</w:t>
      </w:r>
    </w:p>
    <w:p w14:paraId="644F0211" w14:textId="77777777" w:rsidR="00A12DB3" w:rsidRPr="00A12DB3" w:rsidRDefault="00A12DB3" w:rsidP="00A12DB3">
      <w:pPr>
        <w:pStyle w:val="ListParagraph"/>
        <w:rPr>
          <w:rFonts w:ascii="Verdana" w:hAnsi="Verdana" w:cs="Verdana"/>
          <w:iCs/>
          <w:sz w:val="21"/>
          <w:szCs w:val="21"/>
        </w:rPr>
      </w:pPr>
    </w:p>
    <w:p w14:paraId="460F2C01" w14:textId="77777777" w:rsidR="00A12DB3" w:rsidRPr="00A12DB3" w:rsidRDefault="00A12DB3" w:rsidP="00A12DB3">
      <w:pPr>
        <w:pStyle w:val="ListParagraph"/>
        <w:numPr>
          <w:ilvl w:val="0"/>
          <w:numId w:val="4"/>
        </w:numPr>
        <w:spacing w:after="100"/>
        <w:ind w:left="720"/>
        <w:contextualSpacing/>
        <w:rPr>
          <w:sz w:val="21"/>
          <w:szCs w:val="21"/>
        </w:rPr>
      </w:pPr>
      <w:r w:rsidRPr="00A12DB3">
        <w:rPr>
          <w:rFonts w:ascii="Verdana" w:hAnsi="Verdana" w:cs="Verdana"/>
          <w:iCs/>
          <w:sz w:val="21"/>
          <w:szCs w:val="21"/>
        </w:rPr>
        <w:t>The straight-line distance</w:t>
      </w:r>
      <w:r w:rsidRPr="00A12DB3">
        <w:rPr>
          <w:rFonts w:ascii="Verdana" w:hAnsi="Verdana" w:cs="Verdana"/>
          <w:sz w:val="21"/>
          <w:szCs w:val="21"/>
        </w:rPr>
        <w:t xml:space="preserve"> is measured from the centre point of the address to the centre point of the nearest available school entrance in constant use, as determined by Tower Hamlets Council’s Geographical Information System Distances measured by other means i.e. private car, pedometer or internet websites are likely to result in different calculations that should not be relied upon as evidence that the local authority’s distance calculation is incorrect. Where applicants have identical distance measurements, priority amongst them will be determined at random.</w:t>
      </w:r>
    </w:p>
    <w:p w14:paraId="4F17F66F" w14:textId="77777777" w:rsidR="00A12DB3" w:rsidRPr="00A12DB3" w:rsidRDefault="00A12DB3" w:rsidP="00A12DB3">
      <w:pPr>
        <w:pStyle w:val="ListParagraph"/>
        <w:rPr>
          <w:rFonts w:ascii="Verdana" w:hAnsi="Verdana" w:cs="Verdana"/>
          <w:sz w:val="21"/>
          <w:szCs w:val="21"/>
        </w:rPr>
      </w:pPr>
    </w:p>
    <w:p w14:paraId="6555D285" w14:textId="77777777" w:rsidR="00A12DB3" w:rsidRPr="00A12DB3" w:rsidRDefault="00A12DB3" w:rsidP="00A12DB3">
      <w:pPr>
        <w:spacing w:after="120"/>
        <w:rPr>
          <w:sz w:val="21"/>
          <w:szCs w:val="21"/>
        </w:rPr>
      </w:pPr>
      <w:r w:rsidRPr="00A12DB3">
        <w:rPr>
          <w:rFonts w:ascii="Verdana" w:hAnsi="Verdana" w:cs="Verdana"/>
          <w:b/>
          <w:sz w:val="21"/>
          <w:szCs w:val="21"/>
        </w:rPr>
        <w:t xml:space="preserve">Co-ordinated admission arrangements </w:t>
      </w:r>
    </w:p>
    <w:p w14:paraId="287A1C1F" w14:textId="77777777" w:rsidR="00A12DB3" w:rsidRPr="00A12DB3" w:rsidRDefault="00A12DB3" w:rsidP="00A12DB3">
      <w:pPr>
        <w:rPr>
          <w:sz w:val="21"/>
          <w:szCs w:val="21"/>
        </w:rPr>
      </w:pPr>
      <w:r w:rsidRPr="00A12DB3">
        <w:rPr>
          <w:rFonts w:ascii="Verdana" w:hAnsi="Verdana" w:cs="Verdana"/>
          <w:sz w:val="21"/>
          <w:szCs w:val="21"/>
        </w:rPr>
        <w:t xml:space="preserve">St. Luke’s School is part of the locally agreed co-ordination scheme and the timescales for applications to be received and processed are those agreed with the local authority. Parents must complete their home Local Authority’s On-Line Form which is available on the LA’s E-Admissions Portal, even if they are applying for a school in another Local Authority area. </w:t>
      </w:r>
    </w:p>
    <w:p w14:paraId="6F95A900" w14:textId="77777777" w:rsidR="00A12DB3" w:rsidRPr="00A12DB3" w:rsidRDefault="00A12DB3" w:rsidP="00A12DB3">
      <w:pPr>
        <w:rPr>
          <w:rFonts w:ascii="Verdana" w:hAnsi="Verdana" w:cs="Verdana"/>
          <w:sz w:val="21"/>
          <w:szCs w:val="21"/>
        </w:rPr>
      </w:pPr>
    </w:p>
    <w:p w14:paraId="5B8159BD" w14:textId="77777777" w:rsidR="00A12DB3" w:rsidRPr="00A12DB3" w:rsidRDefault="00A12DB3" w:rsidP="00A12DB3">
      <w:pPr>
        <w:rPr>
          <w:rFonts w:ascii="Verdana" w:hAnsi="Verdana" w:cs="Verdana"/>
          <w:sz w:val="21"/>
          <w:szCs w:val="21"/>
        </w:rPr>
      </w:pPr>
      <w:r w:rsidRPr="00A12DB3">
        <w:rPr>
          <w:rFonts w:ascii="Verdana" w:hAnsi="Verdana" w:cs="Verdana"/>
          <w:sz w:val="21"/>
          <w:szCs w:val="21"/>
        </w:rPr>
        <w:t xml:space="preserve">If parents are applying for a place at this school, they must name this school as one of the preferences on their home Local Authority’s On-Line Form. Parents who wish to apply for a Foundation place </w:t>
      </w:r>
      <w:r w:rsidRPr="00A12DB3">
        <w:rPr>
          <w:rFonts w:ascii="Verdana" w:hAnsi="Verdana" w:cs="Verdana"/>
          <w:color w:val="000000"/>
          <w:sz w:val="21"/>
          <w:szCs w:val="21"/>
        </w:rPr>
        <w:t>should</w:t>
      </w:r>
      <w:r w:rsidRPr="00A12DB3">
        <w:rPr>
          <w:rFonts w:ascii="Verdana" w:hAnsi="Verdana" w:cs="Verdana"/>
          <w:sz w:val="21"/>
          <w:szCs w:val="21"/>
        </w:rPr>
        <w:t xml:space="preserve"> also complete the school’s Supplementary Form. </w:t>
      </w:r>
    </w:p>
    <w:p w14:paraId="0C5C8181" w14:textId="77777777" w:rsidR="00A12DB3" w:rsidRPr="00A12DB3" w:rsidRDefault="00A12DB3" w:rsidP="00A12DB3">
      <w:pPr>
        <w:rPr>
          <w:sz w:val="21"/>
          <w:szCs w:val="21"/>
        </w:rPr>
      </w:pPr>
    </w:p>
    <w:p w14:paraId="53E0DD2C" w14:textId="77777777" w:rsidR="00A12DB3" w:rsidRPr="00A12DB3" w:rsidRDefault="00A12DB3" w:rsidP="00A12DB3">
      <w:pPr>
        <w:rPr>
          <w:sz w:val="21"/>
          <w:szCs w:val="21"/>
        </w:rPr>
      </w:pPr>
      <w:r w:rsidRPr="00A12DB3">
        <w:rPr>
          <w:rFonts w:ascii="Verdana" w:hAnsi="Verdana" w:cs="Verdana"/>
          <w:sz w:val="21"/>
          <w:szCs w:val="21"/>
        </w:rPr>
        <w:t>The LA’s On-Line form must be submitted using the LA’s E-Admissions Portal by 15</w:t>
      </w:r>
      <w:r w:rsidRPr="00A12DB3">
        <w:rPr>
          <w:rFonts w:ascii="Verdana" w:hAnsi="Verdana" w:cs="Verdana"/>
          <w:sz w:val="21"/>
          <w:szCs w:val="21"/>
          <w:vertAlign w:val="superscript"/>
        </w:rPr>
        <w:t>th</w:t>
      </w:r>
      <w:r w:rsidR="007C2025">
        <w:rPr>
          <w:rFonts w:ascii="Verdana" w:hAnsi="Verdana" w:cs="Verdana"/>
          <w:sz w:val="21"/>
          <w:szCs w:val="21"/>
        </w:rPr>
        <w:t xml:space="preserve"> January 2023</w:t>
      </w:r>
      <w:r w:rsidRPr="00A12DB3">
        <w:rPr>
          <w:rFonts w:ascii="Verdana" w:hAnsi="Verdana" w:cs="Verdana"/>
          <w:sz w:val="21"/>
          <w:szCs w:val="21"/>
        </w:rPr>
        <w:t xml:space="preserve">. The school’s Supplementary Form should be returned to the school, completed, by the same date. </w:t>
      </w:r>
    </w:p>
    <w:p w14:paraId="7491BA5F" w14:textId="77777777" w:rsidR="00A12DB3" w:rsidRPr="00A12DB3" w:rsidRDefault="00A12DB3" w:rsidP="00A12DB3">
      <w:pPr>
        <w:rPr>
          <w:rFonts w:ascii="Verdana" w:hAnsi="Verdana" w:cs="Verdana"/>
          <w:sz w:val="21"/>
          <w:szCs w:val="21"/>
        </w:rPr>
      </w:pPr>
    </w:p>
    <w:p w14:paraId="15A7C31A" w14:textId="77777777" w:rsidR="00A12DB3" w:rsidRPr="00A12DB3" w:rsidRDefault="00A12DB3" w:rsidP="00A12DB3">
      <w:pPr>
        <w:rPr>
          <w:sz w:val="21"/>
          <w:szCs w:val="21"/>
        </w:rPr>
      </w:pPr>
      <w:r w:rsidRPr="00A12DB3">
        <w:rPr>
          <w:rFonts w:ascii="Verdana" w:hAnsi="Verdana" w:cs="Verdana"/>
          <w:sz w:val="21"/>
          <w:szCs w:val="21"/>
        </w:rPr>
        <w:t>Failure to return the Supplementary Form will mean that the school cannot consider the application under the church criteria. In this case the application will be considered under the next most appropriate criteria based on the information provided on the On-Line Form.</w:t>
      </w:r>
    </w:p>
    <w:p w14:paraId="5FF48832" w14:textId="77777777" w:rsidR="00A12DB3" w:rsidRPr="00A12DB3" w:rsidRDefault="00A12DB3" w:rsidP="00A12DB3">
      <w:pPr>
        <w:rPr>
          <w:rFonts w:ascii="Verdana" w:hAnsi="Verdana" w:cs="Verdana"/>
          <w:sz w:val="21"/>
          <w:szCs w:val="21"/>
        </w:rPr>
      </w:pPr>
    </w:p>
    <w:p w14:paraId="4319D881" w14:textId="77777777" w:rsidR="00A12DB3" w:rsidRPr="00A12DB3" w:rsidRDefault="00A12DB3" w:rsidP="00A12DB3">
      <w:pPr>
        <w:rPr>
          <w:sz w:val="21"/>
          <w:szCs w:val="21"/>
        </w:rPr>
      </w:pPr>
      <w:r w:rsidRPr="00A12DB3">
        <w:rPr>
          <w:rFonts w:ascii="Verdana" w:hAnsi="Verdana" w:cs="Verdana"/>
          <w:color w:val="000000"/>
          <w:sz w:val="21"/>
          <w:szCs w:val="21"/>
        </w:rPr>
        <w:t>The school’s Supplementary Form is available from the school office or can be downloaded from the school’s website.</w:t>
      </w:r>
      <w:r w:rsidRPr="00A12DB3">
        <w:rPr>
          <w:rFonts w:ascii="Verdana" w:hAnsi="Verdana" w:cs="Verdana"/>
          <w:sz w:val="21"/>
          <w:szCs w:val="21"/>
        </w:rPr>
        <w:t xml:space="preserve"> </w:t>
      </w:r>
    </w:p>
    <w:p w14:paraId="5193ADBF" w14:textId="77777777" w:rsidR="00A12DB3" w:rsidRPr="00A12DB3" w:rsidRDefault="00A12DB3" w:rsidP="00A12DB3">
      <w:pPr>
        <w:rPr>
          <w:rFonts w:ascii="Verdana" w:hAnsi="Verdana" w:cs="Verdana"/>
          <w:sz w:val="21"/>
          <w:szCs w:val="21"/>
        </w:rPr>
      </w:pPr>
    </w:p>
    <w:p w14:paraId="297D4CE8" w14:textId="77777777" w:rsidR="00A12DB3" w:rsidRPr="00A12DB3" w:rsidRDefault="00A12DB3" w:rsidP="00A12DB3">
      <w:pPr>
        <w:rPr>
          <w:sz w:val="21"/>
          <w:szCs w:val="21"/>
        </w:rPr>
      </w:pPr>
      <w:r w:rsidRPr="00A12DB3">
        <w:rPr>
          <w:rFonts w:ascii="Verdana" w:hAnsi="Verdana" w:cs="Verdana"/>
          <w:b/>
          <w:sz w:val="21"/>
          <w:szCs w:val="21"/>
        </w:rPr>
        <w:t>In Year Admissions</w:t>
      </w:r>
    </w:p>
    <w:p w14:paraId="46FC35ED" w14:textId="77777777" w:rsidR="00A12DB3" w:rsidRPr="00A12DB3" w:rsidRDefault="00A12DB3" w:rsidP="00A12DB3">
      <w:pPr>
        <w:rPr>
          <w:rFonts w:ascii="Verdana" w:hAnsi="Verdana" w:cs="Verdana"/>
          <w:b/>
          <w:sz w:val="21"/>
          <w:szCs w:val="21"/>
        </w:rPr>
      </w:pPr>
    </w:p>
    <w:p w14:paraId="54AD902D" w14:textId="77777777" w:rsidR="00A12DB3" w:rsidRPr="00A12DB3" w:rsidRDefault="00A12DB3" w:rsidP="00A12DB3">
      <w:pPr>
        <w:rPr>
          <w:rFonts w:ascii="Verdana" w:hAnsi="Verdana" w:cs="Verdana"/>
          <w:sz w:val="21"/>
          <w:szCs w:val="21"/>
        </w:rPr>
      </w:pPr>
      <w:r w:rsidRPr="00A12DB3">
        <w:rPr>
          <w:rFonts w:ascii="Verdana" w:hAnsi="Verdana" w:cs="Verdana"/>
          <w:sz w:val="21"/>
          <w:szCs w:val="21"/>
        </w:rPr>
        <w:t xml:space="preserve">Applications for In Year admission must be made to the Local Authority’s Admissions Team in Pupil Services on the ‘In Year’ application form available through the Local Authority’s website. The link for this can be found on the school website’s admissions page. </w:t>
      </w:r>
      <w:hyperlink r:id="rId8" w:history="1">
        <w:r w:rsidRPr="00A12DB3">
          <w:rPr>
            <w:rStyle w:val="Hyperlink"/>
            <w:rFonts w:ascii="Verdana" w:hAnsi="Verdana" w:cs="Verdana"/>
            <w:sz w:val="21"/>
            <w:szCs w:val="21"/>
          </w:rPr>
          <w:t>https://www.st-lukes.towerhamlets.sch.uk/admissions</w:t>
        </w:r>
      </w:hyperlink>
    </w:p>
    <w:p w14:paraId="2180E857" w14:textId="77777777" w:rsidR="00A12DB3" w:rsidRPr="00A12DB3" w:rsidRDefault="00A12DB3" w:rsidP="00A12DB3">
      <w:pPr>
        <w:rPr>
          <w:rFonts w:ascii="Verdana" w:hAnsi="Verdana" w:cs="Verdana"/>
          <w:sz w:val="21"/>
          <w:szCs w:val="21"/>
        </w:rPr>
      </w:pPr>
    </w:p>
    <w:p w14:paraId="695E0AD9" w14:textId="77777777" w:rsidR="00A12DB3" w:rsidRPr="00A12DB3" w:rsidRDefault="00A12DB3" w:rsidP="00A12DB3">
      <w:pPr>
        <w:rPr>
          <w:sz w:val="21"/>
          <w:szCs w:val="21"/>
        </w:rPr>
      </w:pPr>
      <w:r w:rsidRPr="00A12DB3">
        <w:rPr>
          <w:rFonts w:ascii="Verdana" w:hAnsi="Verdana" w:cs="Verdana"/>
          <w:sz w:val="21"/>
          <w:szCs w:val="21"/>
        </w:rPr>
        <w:t xml:space="preserve">The Local Authority will refer the application to the school which will inform the applicant whether or not a place can be offered and advise the Local Authority of the outcome. </w:t>
      </w:r>
    </w:p>
    <w:p w14:paraId="57D31E57" w14:textId="77777777" w:rsidR="00A12DB3" w:rsidRPr="00A12DB3" w:rsidRDefault="00A12DB3" w:rsidP="00A12DB3">
      <w:pPr>
        <w:rPr>
          <w:rFonts w:ascii="Verdana" w:hAnsi="Verdana" w:cs="Verdana"/>
          <w:sz w:val="21"/>
          <w:szCs w:val="21"/>
        </w:rPr>
      </w:pPr>
    </w:p>
    <w:p w14:paraId="593FE4F1" w14:textId="77777777" w:rsidR="00A12DB3" w:rsidRPr="00A12DB3" w:rsidRDefault="00A12DB3" w:rsidP="00A12DB3">
      <w:pPr>
        <w:rPr>
          <w:sz w:val="21"/>
          <w:szCs w:val="21"/>
        </w:rPr>
      </w:pPr>
      <w:r w:rsidRPr="00A12DB3">
        <w:rPr>
          <w:rFonts w:ascii="Verdana" w:hAnsi="Verdana" w:cs="Verdana"/>
          <w:b/>
          <w:sz w:val="21"/>
          <w:szCs w:val="21"/>
        </w:rPr>
        <w:t>Protocols on “hard to place” children</w:t>
      </w:r>
    </w:p>
    <w:p w14:paraId="033EDCA1" w14:textId="77777777" w:rsidR="00A12DB3" w:rsidRPr="00A12DB3" w:rsidRDefault="00A12DB3" w:rsidP="00A12DB3">
      <w:pPr>
        <w:rPr>
          <w:rFonts w:ascii="Verdana" w:hAnsi="Verdana" w:cs="Verdana"/>
          <w:b/>
          <w:sz w:val="21"/>
          <w:szCs w:val="21"/>
        </w:rPr>
      </w:pPr>
    </w:p>
    <w:p w14:paraId="1DA2AF42" w14:textId="77777777" w:rsidR="00A12DB3" w:rsidRPr="00A12DB3" w:rsidRDefault="00A12DB3" w:rsidP="00A12DB3">
      <w:pPr>
        <w:rPr>
          <w:sz w:val="21"/>
          <w:szCs w:val="21"/>
        </w:rPr>
      </w:pPr>
      <w:r w:rsidRPr="00A12DB3">
        <w:rPr>
          <w:rFonts w:ascii="Verdana" w:hAnsi="Verdana" w:cs="Verdana"/>
          <w:sz w:val="21"/>
          <w:szCs w:val="21"/>
        </w:rPr>
        <w:t>The school is committed to taking its fair share of vulnerable children who are hard to place, in accordance with the Local Authority’s Fair Access Protocol.  Accordingly, outside the normal round of admissions, the Governing Body is empowered to give absolute priority to a child where admission is requested in agreement with both of the Governing Body and the Diocese for the current admission year.  The Governing Body has this power even when admitting such a child would exceed the school’s normal admission number.</w:t>
      </w:r>
    </w:p>
    <w:p w14:paraId="052A3540" w14:textId="77777777" w:rsidR="00A12DB3" w:rsidRPr="00A12DB3" w:rsidRDefault="00A12DB3" w:rsidP="00A12DB3">
      <w:pPr>
        <w:rPr>
          <w:rFonts w:ascii="Verdana" w:hAnsi="Verdana" w:cs="Verdana"/>
          <w:sz w:val="21"/>
          <w:szCs w:val="21"/>
        </w:rPr>
      </w:pPr>
    </w:p>
    <w:p w14:paraId="3F497A31" w14:textId="77777777" w:rsidR="00A12DB3" w:rsidRPr="00A12DB3" w:rsidRDefault="00A12DB3" w:rsidP="00A12DB3">
      <w:pPr>
        <w:rPr>
          <w:sz w:val="21"/>
          <w:szCs w:val="21"/>
        </w:rPr>
      </w:pPr>
      <w:r w:rsidRPr="00A12DB3">
        <w:rPr>
          <w:rFonts w:ascii="Verdana" w:hAnsi="Verdana" w:cs="Verdana"/>
          <w:b/>
          <w:sz w:val="21"/>
          <w:szCs w:val="21"/>
        </w:rPr>
        <w:t xml:space="preserve">Child with an </w:t>
      </w:r>
      <w:r w:rsidRPr="00A12DB3">
        <w:rPr>
          <w:rFonts w:ascii="Verdana" w:hAnsi="Verdana" w:cs="Verdana"/>
          <w:b/>
          <w:color w:val="000000"/>
          <w:sz w:val="21"/>
          <w:szCs w:val="21"/>
        </w:rPr>
        <w:t>Education</w:t>
      </w:r>
      <w:r>
        <w:rPr>
          <w:rFonts w:ascii="Verdana" w:hAnsi="Verdana" w:cs="Verdana"/>
          <w:b/>
          <w:color w:val="000000"/>
          <w:sz w:val="21"/>
          <w:szCs w:val="21"/>
        </w:rPr>
        <w:t>,</w:t>
      </w:r>
      <w:r w:rsidRPr="00A12DB3">
        <w:rPr>
          <w:rFonts w:ascii="Verdana" w:hAnsi="Verdana" w:cs="Verdana"/>
          <w:b/>
          <w:color w:val="000000"/>
          <w:sz w:val="21"/>
          <w:szCs w:val="21"/>
        </w:rPr>
        <w:t xml:space="preserve"> Health and Care Plans</w:t>
      </w:r>
    </w:p>
    <w:p w14:paraId="00E18E82" w14:textId="77777777" w:rsidR="00A12DB3" w:rsidRPr="00A12DB3" w:rsidRDefault="00A12DB3" w:rsidP="00A12DB3">
      <w:pPr>
        <w:rPr>
          <w:rFonts w:ascii="Verdana" w:hAnsi="Verdana" w:cs="Verdana"/>
          <w:b/>
          <w:color w:val="000000"/>
          <w:sz w:val="21"/>
          <w:szCs w:val="21"/>
        </w:rPr>
      </w:pPr>
    </w:p>
    <w:p w14:paraId="6824C97F" w14:textId="77777777" w:rsidR="00A12DB3" w:rsidRPr="00A12DB3" w:rsidRDefault="00A12DB3" w:rsidP="00A12DB3">
      <w:pPr>
        <w:rPr>
          <w:rFonts w:ascii="Verdana" w:hAnsi="Verdana" w:cs="Verdana"/>
          <w:sz w:val="21"/>
          <w:szCs w:val="21"/>
        </w:rPr>
      </w:pPr>
      <w:r w:rsidRPr="00A12DB3">
        <w:rPr>
          <w:rFonts w:ascii="Verdana" w:hAnsi="Verdana" w:cs="Verdana"/>
          <w:color w:val="000000"/>
          <w:sz w:val="21"/>
          <w:szCs w:val="21"/>
        </w:rPr>
        <w:t>Parents of a child who has an Education Health and Care Plans are required to apply for school place separately through the local authority from which advice is</w:t>
      </w:r>
      <w:r w:rsidRPr="00A12DB3">
        <w:rPr>
          <w:rFonts w:ascii="Verdana" w:hAnsi="Verdana" w:cs="Verdana"/>
          <w:sz w:val="21"/>
          <w:szCs w:val="21"/>
        </w:rPr>
        <w:t xml:space="preserve"> available. If a child with an Education, Health and Care Plan is placed in the school by the local authority before the normal admission round, the number of places available to other applicants will be reduced.</w:t>
      </w:r>
    </w:p>
    <w:p w14:paraId="6652F6C9" w14:textId="77777777" w:rsidR="00A12DB3" w:rsidRPr="00A12DB3" w:rsidRDefault="00A12DB3" w:rsidP="00A12DB3">
      <w:pPr>
        <w:rPr>
          <w:rFonts w:ascii="Verdana" w:hAnsi="Verdana" w:cs="Verdana"/>
          <w:sz w:val="21"/>
          <w:szCs w:val="21"/>
        </w:rPr>
      </w:pPr>
    </w:p>
    <w:p w14:paraId="17D266AC" w14:textId="77777777" w:rsidR="00A12DB3" w:rsidRPr="00A12DB3" w:rsidRDefault="00A12DB3" w:rsidP="00A12DB3">
      <w:pPr>
        <w:rPr>
          <w:rFonts w:ascii="Verdana" w:hAnsi="Verdana"/>
          <w:b/>
          <w:bCs/>
          <w:sz w:val="21"/>
          <w:szCs w:val="21"/>
        </w:rPr>
      </w:pPr>
      <w:r w:rsidRPr="00A12DB3">
        <w:rPr>
          <w:rFonts w:ascii="Verdana" w:hAnsi="Verdana"/>
          <w:b/>
          <w:bCs/>
          <w:sz w:val="21"/>
          <w:szCs w:val="21"/>
        </w:rPr>
        <w:t xml:space="preserve">Children of UK service personnel and Crown Servants </w:t>
      </w:r>
    </w:p>
    <w:p w14:paraId="7DB98C4D" w14:textId="77777777" w:rsidR="00A12DB3" w:rsidRPr="00A12DB3" w:rsidRDefault="00A12DB3" w:rsidP="00A12DB3">
      <w:pPr>
        <w:rPr>
          <w:rFonts w:ascii="Verdana" w:hAnsi="Verdana"/>
          <w:b/>
          <w:bCs/>
          <w:sz w:val="21"/>
          <w:szCs w:val="21"/>
        </w:rPr>
      </w:pPr>
    </w:p>
    <w:p w14:paraId="5248728A" w14:textId="77777777" w:rsidR="00A12DB3" w:rsidRPr="00A12DB3" w:rsidRDefault="00A12DB3" w:rsidP="00A12DB3">
      <w:pPr>
        <w:rPr>
          <w:rFonts w:ascii="Verdana" w:hAnsi="Verdana"/>
          <w:sz w:val="21"/>
          <w:szCs w:val="21"/>
        </w:rPr>
      </w:pPr>
      <w:r w:rsidRPr="00A12DB3">
        <w:rPr>
          <w:rFonts w:ascii="Verdana" w:hAnsi="Verdana"/>
          <w:sz w:val="21"/>
          <w:szCs w:val="21"/>
        </w:rPr>
        <w:t xml:space="preserve">For those families with a confirmed posting, or Crown servants returning from overseas, at the point that the family require a school place we will: </w:t>
      </w:r>
    </w:p>
    <w:p w14:paraId="405EE8AE" w14:textId="77777777" w:rsidR="00A12DB3" w:rsidRPr="00A12DB3" w:rsidRDefault="00A12DB3" w:rsidP="00A12DB3">
      <w:pPr>
        <w:rPr>
          <w:rFonts w:ascii="Verdana" w:hAnsi="Verdana"/>
          <w:sz w:val="21"/>
          <w:szCs w:val="21"/>
        </w:rPr>
      </w:pPr>
    </w:p>
    <w:p w14:paraId="14113F2B"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Allocate a place in advance of the family arriving in the area, as long as one is available, provided the application is accompanied by an official letter that details a relocation date. </w:t>
      </w:r>
    </w:p>
    <w:p w14:paraId="74B113EF"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Not refuse to process an application or refuse a place solely because the family do not yet have an intended address, or do not yet live in the area. </w:t>
      </w:r>
    </w:p>
    <w:p w14:paraId="4856A452"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Use the address at which the child will live when applying our oversubscription criteria, as long as the parents provide some evidence of their intended address. </w:t>
      </w:r>
    </w:p>
    <w:p w14:paraId="3EEAB83A"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Use a unit or quartering address as the child’s home address when considering the application against our oversubscription criteria where the parents request this.</w:t>
      </w:r>
    </w:p>
    <w:p w14:paraId="4DAA6C20" w14:textId="77777777" w:rsidR="00A12DB3" w:rsidRPr="00A12DB3" w:rsidRDefault="00A12DB3" w:rsidP="00A12DB3">
      <w:pPr>
        <w:rPr>
          <w:rFonts w:ascii="Verdana" w:hAnsi="Verdana" w:cs="Verdana"/>
          <w:color w:val="000000"/>
          <w:sz w:val="21"/>
          <w:szCs w:val="21"/>
        </w:rPr>
      </w:pPr>
    </w:p>
    <w:p w14:paraId="1E02E669" w14:textId="77777777" w:rsidR="00A12DB3" w:rsidRPr="00A12DB3" w:rsidRDefault="00A12DB3" w:rsidP="00A12DB3">
      <w:pPr>
        <w:pStyle w:val="BodyText"/>
        <w:spacing w:after="120"/>
        <w:rPr>
          <w:sz w:val="21"/>
          <w:szCs w:val="21"/>
        </w:rPr>
      </w:pPr>
      <w:r w:rsidRPr="00A12DB3">
        <w:rPr>
          <w:rFonts w:ascii="Verdana" w:hAnsi="Verdana" w:cs="Verdana"/>
          <w:b/>
          <w:sz w:val="21"/>
          <w:szCs w:val="21"/>
        </w:rPr>
        <w:t>Children in the school nursery</w:t>
      </w:r>
    </w:p>
    <w:p w14:paraId="704E1B5D" w14:textId="77777777" w:rsidR="00A12DB3" w:rsidRPr="00A12DB3" w:rsidRDefault="00A12DB3" w:rsidP="00A12DB3">
      <w:pPr>
        <w:spacing w:after="240"/>
        <w:rPr>
          <w:sz w:val="21"/>
          <w:szCs w:val="21"/>
        </w:rPr>
      </w:pPr>
      <w:r w:rsidRPr="00A12DB3">
        <w:rPr>
          <w:rFonts w:ascii="Verdana" w:hAnsi="Verdana" w:cs="Verdana"/>
          <w:sz w:val="21"/>
          <w:szCs w:val="21"/>
        </w:rPr>
        <w:t>Applicants should be aware that a child’s attendance in the school’s Nursery Class does not guarantee a future place in the Reception Class or Years 1 to 6. A fresh application must be made by those seeking places in any year group.</w:t>
      </w:r>
    </w:p>
    <w:p w14:paraId="7F7CBB16" w14:textId="77777777" w:rsidR="00A12DB3" w:rsidRPr="00A12DB3" w:rsidRDefault="00A12DB3" w:rsidP="00A12DB3">
      <w:pPr>
        <w:spacing w:after="120"/>
        <w:rPr>
          <w:sz w:val="21"/>
          <w:szCs w:val="21"/>
        </w:rPr>
      </w:pPr>
      <w:r w:rsidRPr="00A12DB3">
        <w:rPr>
          <w:rFonts w:ascii="Verdana" w:hAnsi="Verdana" w:cs="Verdana"/>
          <w:b/>
          <w:sz w:val="21"/>
          <w:szCs w:val="21"/>
        </w:rPr>
        <w:t>Late applications</w:t>
      </w:r>
    </w:p>
    <w:p w14:paraId="6F224861" w14:textId="77777777" w:rsidR="00A12DB3" w:rsidRPr="00A12DB3" w:rsidRDefault="00A12DB3" w:rsidP="00A12DB3">
      <w:pPr>
        <w:rPr>
          <w:sz w:val="21"/>
          <w:szCs w:val="21"/>
        </w:rPr>
      </w:pPr>
      <w:r w:rsidRPr="00A12DB3">
        <w:rPr>
          <w:rFonts w:ascii="Verdana" w:hAnsi="Verdana" w:cs="Verdana"/>
          <w:sz w:val="21"/>
          <w:szCs w:val="21"/>
        </w:rPr>
        <w:t xml:space="preserve">The Governors will consider late applications in accordance with the procedure in the local authority’s co-ordinated scheme as published in its ‘Starting School’ brochure. </w:t>
      </w:r>
    </w:p>
    <w:p w14:paraId="113FA827" w14:textId="77777777" w:rsidR="00A12DB3" w:rsidRPr="00A12DB3" w:rsidRDefault="00A12DB3" w:rsidP="00A12DB3">
      <w:pPr>
        <w:rPr>
          <w:rFonts w:ascii="Verdana" w:hAnsi="Verdana" w:cs="Verdana"/>
          <w:b/>
          <w:sz w:val="21"/>
          <w:szCs w:val="21"/>
        </w:rPr>
      </w:pPr>
    </w:p>
    <w:p w14:paraId="52229DD5" w14:textId="77777777" w:rsidR="00A12DB3" w:rsidRPr="00A12DB3" w:rsidRDefault="00A12DB3" w:rsidP="00A12DB3">
      <w:pPr>
        <w:spacing w:after="120"/>
        <w:rPr>
          <w:sz w:val="21"/>
          <w:szCs w:val="21"/>
        </w:rPr>
      </w:pPr>
      <w:r w:rsidRPr="00A12DB3">
        <w:rPr>
          <w:rFonts w:ascii="Verdana" w:hAnsi="Verdana" w:cs="Verdana"/>
          <w:b/>
          <w:sz w:val="21"/>
          <w:szCs w:val="21"/>
        </w:rPr>
        <w:t>Waiting list</w:t>
      </w:r>
    </w:p>
    <w:p w14:paraId="150DE107" w14:textId="77777777" w:rsidR="00A12DB3" w:rsidRPr="00A12DB3" w:rsidRDefault="00A12DB3" w:rsidP="00A12DB3">
      <w:pPr>
        <w:spacing w:after="120"/>
        <w:rPr>
          <w:sz w:val="21"/>
          <w:szCs w:val="21"/>
        </w:rPr>
      </w:pPr>
      <w:r w:rsidRPr="00A12DB3">
        <w:rPr>
          <w:rFonts w:ascii="Verdana" w:hAnsi="Verdana" w:cs="Verdana"/>
          <w:sz w:val="21"/>
          <w:szCs w:val="21"/>
        </w:rPr>
        <w:t xml:space="preserve">If there is no place available at the school, parents/carers may have their applications placed on the school’s waiting list. In the event of a vacancy arising in any year group the Oversubscription Criteria </w:t>
      </w:r>
      <w:r w:rsidRPr="00A12DB3">
        <w:rPr>
          <w:rFonts w:ascii="Verdana" w:hAnsi="Verdana" w:cs="Verdana"/>
          <w:i/>
          <w:sz w:val="21"/>
          <w:szCs w:val="21"/>
        </w:rPr>
        <w:t>(see above)</w:t>
      </w:r>
      <w:r w:rsidRPr="00A12DB3">
        <w:rPr>
          <w:rFonts w:ascii="Verdana" w:hAnsi="Verdana" w:cs="Verdana"/>
          <w:sz w:val="21"/>
          <w:szCs w:val="21"/>
        </w:rPr>
        <w:t xml:space="preserve"> will be applied in order to determine the offer of places.</w:t>
      </w:r>
    </w:p>
    <w:p w14:paraId="507E8B8E" w14:textId="77777777" w:rsidR="00A12DB3" w:rsidRPr="00A12DB3" w:rsidRDefault="00A12DB3" w:rsidP="00A12DB3">
      <w:pPr>
        <w:spacing w:after="240"/>
        <w:rPr>
          <w:sz w:val="21"/>
          <w:szCs w:val="21"/>
        </w:rPr>
      </w:pPr>
      <w:r w:rsidRPr="00A12DB3">
        <w:rPr>
          <w:rFonts w:ascii="Verdana" w:hAnsi="Verdana" w:cs="Verdana"/>
          <w:sz w:val="21"/>
          <w:szCs w:val="21"/>
        </w:rPr>
        <w:lastRenderedPageBreak/>
        <w:t xml:space="preserve">Periodically, those applicants on the waiting list will be contacted and asked to confirm if they wish it to remain on the waiting list. If confirmation is not received by a given date the application will be removed from the waiting list. </w:t>
      </w:r>
    </w:p>
    <w:p w14:paraId="21BCA167" w14:textId="77777777" w:rsidR="00A12DB3" w:rsidRPr="00A12DB3" w:rsidRDefault="00A12DB3" w:rsidP="00A12DB3">
      <w:pPr>
        <w:spacing w:after="120"/>
        <w:rPr>
          <w:sz w:val="21"/>
          <w:szCs w:val="21"/>
        </w:rPr>
      </w:pPr>
      <w:r w:rsidRPr="00A12DB3">
        <w:rPr>
          <w:rFonts w:ascii="Verdana" w:hAnsi="Verdana" w:cs="Verdana"/>
          <w:b/>
          <w:sz w:val="21"/>
          <w:szCs w:val="21"/>
        </w:rPr>
        <w:t>Appeals</w:t>
      </w:r>
    </w:p>
    <w:p w14:paraId="5C88A596" w14:textId="77777777" w:rsidR="00A12DB3" w:rsidRPr="00A12DB3" w:rsidRDefault="00A12DB3" w:rsidP="00A12DB3">
      <w:pPr>
        <w:spacing w:after="120"/>
        <w:rPr>
          <w:sz w:val="21"/>
          <w:szCs w:val="21"/>
        </w:rPr>
      </w:pPr>
      <w:r w:rsidRPr="00A12DB3">
        <w:rPr>
          <w:rFonts w:ascii="Verdana" w:hAnsi="Verdana" w:cs="Verdana"/>
          <w:sz w:val="21"/>
          <w:szCs w:val="21"/>
        </w:rPr>
        <w:t>P</w:t>
      </w:r>
      <w:r w:rsidRPr="00A12DB3">
        <w:rPr>
          <w:rFonts w:ascii="Verdana" w:eastAsia="Calibri" w:hAnsi="Verdana" w:cs="Verdana"/>
          <w:iCs/>
          <w:sz w:val="21"/>
          <w:szCs w:val="21"/>
        </w:rPr>
        <w:t>arents who are not offered a place for their child have the right to appeal to an independent appeal panel. All appeals are handled for us by Tower Hamlets Local Authority. Parents wishing to appeal can obtain an appeal form from:</w:t>
      </w:r>
    </w:p>
    <w:p w14:paraId="01455C0A" w14:textId="77777777" w:rsidR="00A12DB3" w:rsidRPr="00A12DB3" w:rsidRDefault="00A12DB3" w:rsidP="00A12DB3">
      <w:pPr>
        <w:rPr>
          <w:sz w:val="21"/>
          <w:szCs w:val="21"/>
        </w:rPr>
      </w:pPr>
      <w:r w:rsidRPr="00A12DB3">
        <w:rPr>
          <w:rFonts w:ascii="Verdana" w:eastAsia="Calibri" w:hAnsi="Verdana" w:cs="Verdana"/>
          <w:iCs/>
          <w:sz w:val="21"/>
          <w:szCs w:val="21"/>
        </w:rPr>
        <w:t>Pupil Admissions Team</w:t>
      </w:r>
    </w:p>
    <w:p w14:paraId="5CE8985D" w14:textId="77777777" w:rsidR="00A12DB3" w:rsidRPr="00A12DB3" w:rsidRDefault="00A12DB3" w:rsidP="00A12DB3">
      <w:pPr>
        <w:rPr>
          <w:sz w:val="21"/>
          <w:szCs w:val="21"/>
        </w:rPr>
      </w:pPr>
      <w:r w:rsidRPr="00A12DB3">
        <w:rPr>
          <w:rFonts w:ascii="Verdana" w:eastAsia="Calibri" w:hAnsi="Verdana" w:cs="Verdana"/>
          <w:iCs/>
          <w:sz w:val="21"/>
          <w:szCs w:val="21"/>
        </w:rPr>
        <w:t>Tower Hamlets Local Authority</w:t>
      </w:r>
    </w:p>
    <w:p w14:paraId="622A127C" w14:textId="77777777" w:rsidR="00A12DB3" w:rsidRPr="00A12DB3" w:rsidRDefault="00A12DB3" w:rsidP="00A12DB3">
      <w:pPr>
        <w:rPr>
          <w:sz w:val="21"/>
          <w:szCs w:val="21"/>
        </w:rPr>
      </w:pPr>
      <w:r w:rsidRPr="00A12DB3">
        <w:rPr>
          <w:rFonts w:ascii="Verdana" w:eastAsia="Calibri" w:hAnsi="Verdana" w:cs="Verdana"/>
          <w:iCs/>
          <w:sz w:val="21"/>
          <w:szCs w:val="21"/>
        </w:rPr>
        <w:t>Town Hall</w:t>
      </w:r>
    </w:p>
    <w:p w14:paraId="0313F72B" w14:textId="77777777" w:rsidR="00A12DB3" w:rsidRPr="00A12DB3" w:rsidRDefault="00A12DB3" w:rsidP="00A12DB3">
      <w:pPr>
        <w:rPr>
          <w:sz w:val="21"/>
          <w:szCs w:val="21"/>
        </w:rPr>
      </w:pPr>
      <w:r w:rsidRPr="00A12DB3">
        <w:rPr>
          <w:rFonts w:ascii="Verdana" w:eastAsia="Calibri" w:hAnsi="Verdana" w:cs="Verdana"/>
          <w:iCs/>
          <w:sz w:val="21"/>
          <w:szCs w:val="21"/>
        </w:rPr>
        <w:t>Mulberry Place</w:t>
      </w:r>
    </w:p>
    <w:p w14:paraId="2FFDD11D" w14:textId="77777777" w:rsidR="00A12DB3" w:rsidRPr="00A12DB3" w:rsidRDefault="00A12DB3" w:rsidP="00A12DB3">
      <w:pPr>
        <w:rPr>
          <w:sz w:val="21"/>
          <w:szCs w:val="21"/>
        </w:rPr>
      </w:pPr>
      <w:r w:rsidRPr="00A12DB3">
        <w:rPr>
          <w:rFonts w:ascii="Verdana" w:eastAsia="Calibri" w:hAnsi="Verdana" w:cs="Verdana"/>
          <w:iCs/>
          <w:sz w:val="21"/>
          <w:szCs w:val="21"/>
        </w:rPr>
        <w:t>5 Clove Crescent</w:t>
      </w:r>
    </w:p>
    <w:p w14:paraId="374C0A9F" w14:textId="77777777" w:rsidR="00A12DB3" w:rsidRPr="00A12DB3" w:rsidRDefault="00A12DB3" w:rsidP="00A12DB3">
      <w:pPr>
        <w:rPr>
          <w:sz w:val="21"/>
          <w:szCs w:val="21"/>
        </w:rPr>
      </w:pPr>
      <w:r w:rsidRPr="00A12DB3">
        <w:rPr>
          <w:rFonts w:ascii="Verdana" w:eastAsia="Calibri" w:hAnsi="Verdana" w:cs="Verdana"/>
          <w:iCs/>
          <w:sz w:val="21"/>
          <w:szCs w:val="21"/>
        </w:rPr>
        <w:t>E14 2BG</w:t>
      </w:r>
    </w:p>
    <w:p w14:paraId="7B40525F" w14:textId="77777777" w:rsidR="00A12DB3" w:rsidRPr="00A12DB3" w:rsidRDefault="00A12DB3" w:rsidP="00A12DB3">
      <w:pPr>
        <w:rPr>
          <w:sz w:val="21"/>
          <w:szCs w:val="21"/>
        </w:rPr>
      </w:pPr>
      <w:r w:rsidRPr="00A12DB3">
        <w:rPr>
          <w:rFonts w:ascii="Verdana" w:eastAsia="Calibri" w:hAnsi="Verdana" w:cs="Verdana"/>
          <w:iCs/>
          <w:sz w:val="21"/>
          <w:szCs w:val="21"/>
        </w:rPr>
        <w:t>Tel: 020 7364 5006</w:t>
      </w:r>
    </w:p>
    <w:p w14:paraId="6DA4F3D4" w14:textId="77777777" w:rsidR="00A12DB3" w:rsidRPr="00A12DB3" w:rsidRDefault="00A12DB3" w:rsidP="00A12DB3">
      <w:pPr>
        <w:spacing w:after="120"/>
        <w:jc w:val="both"/>
        <w:rPr>
          <w:sz w:val="21"/>
          <w:szCs w:val="21"/>
        </w:rPr>
      </w:pPr>
    </w:p>
    <w:p w14:paraId="6C2B0CD1" w14:textId="77777777" w:rsidR="00A12DB3" w:rsidRPr="00A12DB3" w:rsidRDefault="00A12DB3">
      <w:pPr>
        <w:rPr>
          <w:sz w:val="21"/>
          <w:szCs w:val="21"/>
        </w:rPr>
      </w:pPr>
    </w:p>
    <w:sectPr w:rsidR="00A12DB3" w:rsidRPr="00A12DB3" w:rsidSect="00A12DB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B1B4" w14:textId="77777777" w:rsidR="009F7EA4" w:rsidRDefault="009F7EA4" w:rsidP="00A12DB3">
      <w:r>
        <w:separator/>
      </w:r>
    </w:p>
  </w:endnote>
  <w:endnote w:type="continuationSeparator" w:id="0">
    <w:p w14:paraId="5EC1D84B" w14:textId="77777777" w:rsidR="009F7EA4" w:rsidRDefault="009F7EA4" w:rsidP="00A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571"/>
      <w:docPartObj>
        <w:docPartGallery w:val="Page Numbers (Bottom of Page)"/>
        <w:docPartUnique/>
      </w:docPartObj>
    </w:sdtPr>
    <w:sdtEndPr/>
    <w:sdtContent>
      <w:p w14:paraId="2A64C6D6" w14:textId="77777777" w:rsidR="00A12DB3" w:rsidRDefault="009F7EA4">
        <w:pPr>
          <w:pStyle w:val="Footer"/>
          <w:jc w:val="center"/>
        </w:pPr>
        <w:r>
          <w:fldChar w:fldCharType="begin"/>
        </w:r>
        <w:r>
          <w:instrText xml:space="preserve"> PAGE   \* MERGEFORMAT </w:instrText>
        </w:r>
        <w:r>
          <w:fldChar w:fldCharType="separate"/>
        </w:r>
        <w:r w:rsidR="007C2025">
          <w:rPr>
            <w:noProof/>
          </w:rPr>
          <w:t>7</w:t>
        </w:r>
        <w:r>
          <w:rPr>
            <w:noProof/>
          </w:rPr>
          <w:fldChar w:fldCharType="end"/>
        </w:r>
      </w:p>
    </w:sdtContent>
  </w:sdt>
  <w:p w14:paraId="772CBDEE" w14:textId="77777777" w:rsidR="00A12DB3" w:rsidRDefault="00A1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69F9" w14:textId="77777777" w:rsidR="009F7EA4" w:rsidRDefault="009F7EA4" w:rsidP="00A12DB3">
      <w:r>
        <w:separator/>
      </w:r>
    </w:p>
  </w:footnote>
  <w:footnote w:type="continuationSeparator" w:id="0">
    <w:p w14:paraId="384A5F60" w14:textId="77777777" w:rsidR="009F7EA4" w:rsidRDefault="009F7EA4" w:rsidP="00A1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Roman"/>
      <w:lvlText w:val="(%1)"/>
      <w:lvlJc w:val="right"/>
      <w:pPr>
        <w:tabs>
          <w:tab w:val="num" w:pos="0"/>
        </w:tabs>
        <w:ind w:left="720" w:hanging="360"/>
      </w:pPr>
      <w:rPr>
        <w:rFonts w:ascii="Verdana" w:hAnsi="Verdana" w:cs="Calibri" w:hint="default"/>
        <w:iCs/>
        <w:szCs w:val="20"/>
      </w:rPr>
    </w:lvl>
  </w:abstractNum>
  <w:abstractNum w:abstractNumId="2" w15:restartNumberingAfterBreak="0">
    <w:nsid w:val="00000003"/>
    <w:multiLevelType w:val="singleLevel"/>
    <w:tmpl w:val="00000003"/>
    <w:name w:val="WW8Num3"/>
    <w:lvl w:ilvl="0">
      <w:start w:val="1"/>
      <w:numFmt w:val="lowerRoman"/>
      <w:lvlText w:val="(%1)"/>
      <w:lvlJc w:val="right"/>
      <w:pPr>
        <w:tabs>
          <w:tab w:val="num" w:pos="0"/>
        </w:tabs>
        <w:ind w:left="720" w:hanging="360"/>
      </w:pPr>
      <w:rPr>
        <w:rFonts w:ascii="Verdana" w:hAnsi="Verdana" w:cs="Calibri"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720"/>
      </w:pPr>
      <w:rPr>
        <w:rFonts w:ascii="Verdana" w:hAnsi="Verdana" w:cs="Calibri" w:hint="default"/>
        <w:bCs/>
        <w:i w:val="0"/>
        <w:iCs/>
        <w:szCs w:val="20"/>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1429" w:hanging="720"/>
      </w:pPr>
      <w:rPr>
        <w:rFonts w:ascii="Verdana" w:hAnsi="Verdana" w:cs="Calibri" w:hint="default"/>
        <w:lang w:val="en-GB"/>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31030F70"/>
    <w:multiLevelType w:val="hybridMultilevel"/>
    <w:tmpl w:val="C14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B3"/>
    <w:rsid w:val="000005D3"/>
    <w:rsid w:val="00001587"/>
    <w:rsid w:val="000022F8"/>
    <w:rsid w:val="000023B9"/>
    <w:rsid w:val="00002BF6"/>
    <w:rsid w:val="00002CCC"/>
    <w:rsid w:val="0000338D"/>
    <w:rsid w:val="00003B60"/>
    <w:rsid w:val="00003D4F"/>
    <w:rsid w:val="00004336"/>
    <w:rsid w:val="00004741"/>
    <w:rsid w:val="00004C6B"/>
    <w:rsid w:val="00004D0F"/>
    <w:rsid w:val="00004EDD"/>
    <w:rsid w:val="00005684"/>
    <w:rsid w:val="00005718"/>
    <w:rsid w:val="000057CA"/>
    <w:rsid w:val="00005FE5"/>
    <w:rsid w:val="00006562"/>
    <w:rsid w:val="00006C3A"/>
    <w:rsid w:val="00006D1F"/>
    <w:rsid w:val="00006F05"/>
    <w:rsid w:val="000070B9"/>
    <w:rsid w:val="00007441"/>
    <w:rsid w:val="000112AA"/>
    <w:rsid w:val="00011557"/>
    <w:rsid w:val="00011863"/>
    <w:rsid w:val="00011CA8"/>
    <w:rsid w:val="00011D9F"/>
    <w:rsid w:val="000124C0"/>
    <w:rsid w:val="00012727"/>
    <w:rsid w:val="00012D08"/>
    <w:rsid w:val="00012E3B"/>
    <w:rsid w:val="000130CA"/>
    <w:rsid w:val="000130F8"/>
    <w:rsid w:val="00013334"/>
    <w:rsid w:val="000140E4"/>
    <w:rsid w:val="000141D0"/>
    <w:rsid w:val="00014AD0"/>
    <w:rsid w:val="0001527C"/>
    <w:rsid w:val="000155C8"/>
    <w:rsid w:val="000161A0"/>
    <w:rsid w:val="00016309"/>
    <w:rsid w:val="000167A9"/>
    <w:rsid w:val="000170F5"/>
    <w:rsid w:val="0001723B"/>
    <w:rsid w:val="00017788"/>
    <w:rsid w:val="00020F2C"/>
    <w:rsid w:val="00021F5F"/>
    <w:rsid w:val="000229B9"/>
    <w:rsid w:val="000232F8"/>
    <w:rsid w:val="000236BD"/>
    <w:rsid w:val="0002387B"/>
    <w:rsid w:val="000242C2"/>
    <w:rsid w:val="0002439C"/>
    <w:rsid w:val="000244BD"/>
    <w:rsid w:val="00025CC4"/>
    <w:rsid w:val="000269D6"/>
    <w:rsid w:val="00026BA9"/>
    <w:rsid w:val="00027E90"/>
    <w:rsid w:val="0003023B"/>
    <w:rsid w:val="00030F38"/>
    <w:rsid w:val="00031BC8"/>
    <w:rsid w:val="00031BD8"/>
    <w:rsid w:val="00031CB8"/>
    <w:rsid w:val="00031CE0"/>
    <w:rsid w:val="000321E4"/>
    <w:rsid w:val="0003229A"/>
    <w:rsid w:val="000330DC"/>
    <w:rsid w:val="00033485"/>
    <w:rsid w:val="00033A63"/>
    <w:rsid w:val="00034659"/>
    <w:rsid w:val="00034902"/>
    <w:rsid w:val="000354EB"/>
    <w:rsid w:val="00035531"/>
    <w:rsid w:val="00035787"/>
    <w:rsid w:val="00035F29"/>
    <w:rsid w:val="0003605E"/>
    <w:rsid w:val="00037B6E"/>
    <w:rsid w:val="00037FDB"/>
    <w:rsid w:val="000402F2"/>
    <w:rsid w:val="00040492"/>
    <w:rsid w:val="00040ED2"/>
    <w:rsid w:val="00041590"/>
    <w:rsid w:val="00041613"/>
    <w:rsid w:val="00041784"/>
    <w:rsid w:val="000426D7"/>
    <w:rsid w:val="00042E36"/>
    <w:rsid w:val="0004337F"/>
    <w:rsid w:val="00043B92"/>
    <w:rsid w:val="0004401C"/>
    <w:rsid w:val="00044202"/>
    <w:rsid w:val="0004498E"/>
    <w:rsid w:val="000449D9"/>
    <w:rsid w:val="00045ADF"/>
    <w:rsid w:val="00045B81"/>
    <w:rsid w:val="00045CFC"/>
    <w:rsid w:val="00046B64"/>
    <w:rsid w:val="000506B7"/>
    <w:rsid w:val="00050CC4"/>
    <w:rsid w:val="00050D72"/>
    <w:rsid w:val="00051061"/>
    <w:rsid w:val="00051228"/>
    <w:rsid w:val="00051300"/>
    <w:rsid w:val="00051376"/>
    <w:rsid w:val="00051578"/>
    <w:rsid w:val="000518DE"/>
    <w:rsid w:val="00052042"/>
    <w:rsid w:val="0005234D"/>
    <w:rsid w:val="00053E02"/>
    <w:rsid w:val="000545CC"/>
    <w:rsid w:val="000554CF"/>
    <w:rsid w:val="00055A25"/>
    <w:rsid w:val="00057396"/>
    <w:rsid w:val="00057B9A"/>
    <w:rsid w:val="00057BDE"/>
    <w:rsid w:val="00057D21"/>
    <w:rsid w:val="00057F8A"/>
    <w:rsid w:val="00061903"/>
    <w:rsid w:val="00061A6E"/>
    <w:rsid w:val="00061AD9"/>
    <w:rsid w:val="0006211E"/>
    <w:rsid w:val="000621AD"/>
    <w:rsid w:val="000621D3"/>
    <w:rsid w:val="000621D6"/>
    <w:rsid w:val="000623A0"/>
    <w:rsid w:val="00062657"/>
    <w:rsid w:val="00062878"/>
    <w:rsid w:val="000631D6"/>
    <w:rsid w:val="00063D2D"/>
    <w:rsid w:val="00064694"/>
    <w:rsid w:val="0006493B"/>
    <w:rsid w:val="00064BEB"/>
    <w:rsid w:val="00065A19"/>
    <w:rsid w:val="000671CC"/>
    <w:rsid w:val="00070271"/>
    <w:rsid w:val="000707BE"/>
    <w:rsid w:val="00070D89"/>
    <w:rsid w:val="00070FDD"/>
    <w:rsid w:val="000717D6"/>
    <w:rsid w:val="00071A71"/>
    <w:rsid w:val="00071CDC"/>
    <w:rsid w:val="000720AC"/>
    <w:rsid w:val="0007236B"/>
    <w:rsid w:val="00072C47"/>
    <w:rsid w:val="00072EE4"/>
    <w:rsid w:val="00073049"/>
    <w:rsid w:val="00073076"/>
    <w:rsid w:val="00074885"/>
    <w:rsid w:val="00074B6B"/>
    <w:rsid w:val="00074F31"/>
    <w:rsid w:val="00075D24"/>
    <w:rsid w:val="0007643D"/>
    <w:rsid w:val="00076809"/>
    <w:rsid w:val="000777C5"/>
    <w:rsid w:val="000803DC"/>
    <w:rsid w:val="0008040F"/>
    <w:rsid w:val="00080E85"/>
    <w:rsid w:val="00080F19"/>
    <w:rsid w:val="000810AF"/>
    <w:rsid w:val="000820F4"/>
    <w:rsid w:val="00082BE2"/>
    <w:rsid w:val="00082BF1"/>
    <w:rsid w:val="000848CA"/>
    <w:rsid w:val="00084C7C"/>
    <w:rsid w:val="000851F2"/>
    <w:rsid w:val="0008572D"/>
    <w:rsid w:val="00085887"/>
    <w:rsid w:val="00085AF0"/>
    <w:rsid w:val="00085B10"/>
    <w:rsid w:val="00085C0A"/>
    <w:rsid w:val="00085FCF"/>
    <w:rsid w:val="000864E5"/>
    <w:rsid w:val="0008667F"/>
    <w:rsid w:val="00086B85"/>
    <w:rsid w:val="00087110"/>
    <w:rsid w:val="00087DB6"/>
    <w:rsid w:val="0009057B"/>
    <w:rsid w:val="00090626"/>
    <w:rsid w:val="00090CB1"/>
    <w:rsid w:val="00091278"/>
    <w:rsid w:val="00091485"/>
    <w:rsid w:val="000917BE"/>
    <w:rsid w:val="00091C12"/>
    <w:rsid w:val="00091E6B"/>
    <w:rsid w:val="00093243"/>
    <w:rsid w:val="00093473"/>
    <w:rsid w:val="00094DDC"/>
    <w:rsid w:val="00096E62"/>
    <w:rsid w:val="00097A06"/>
    <w:rsid w:val="00097DAC"/>
    <w:rsid w:val="000A0411"/>
    <w:rsid w:val="000A06C7"/>
    <w:rsid w:val="000A1C17"/>
    <w:rsid w:val="000A288C"/>
    <w:rsid w:val="000A3099"/>
    <w:rsid w:val="000A39CE"/>
    <w:rsid w:val="000A3BC6"/>
    <w:rsid w:val="000A45DE"/>
    <w:rsid w:val="000A4646"/>
    <w:rsid w:val="000A486D"/>
    <w:rsid w:val="000A487D"/>
    <w:rsid w:val="000A6118"/>
    <w:rsid w:val="000A7874"/>
    <w:rsid w:val="000A7C38"/>
    <w:rsid w:val="000B0EFC"/>
    <w:rsid w:val="000B15E2"/>
    <w:rsid w:val="000B1CA4"/>
    <w:rsid w:val="000B1CE6"/>
    <w:rsid w:val="000B24BD"/>
    <w:rsid w:val="000B325E"/>
    <w:rsid w:val="000B373B"/>
    <w:rsid w:val="000B40C0"/>
    <w:rsid w:val="000B4441"/>
    <w:rsid w:val="000B4C6B"/>
    <w:rsid w:val="000B4EEA"/>
    <w:rsid w:val="000B4FA1"/>
    <w:rsid w:val="000B6A13"/>
    <w:rsid w:val="000B6D3F"/>
    <w:rsid w:val="000B7DE2"/>
    <w:rsid w:val="000C0221"/>
    <w:rsid w:val="000C0878"/>
    <w:rsid w:val="000C0C75"/>
    <w:rsid w:val="000C0F16"/>
    <w:rsid w:val="000C1447"/>
    <w:rsid w:val="000C373B"/>
    <w:rsid w:val="000C3A0C"/>
    <w:rsid w:val="000C5A1D"/>
    <w:rsid w:val="000C6188"/>
    <w:rsid w:val="000C625C"/>
    <w:rsid w:val="000C6541"/>
    <w:rsid w:val="000C676A"/>
    <w:rsid w:val="000C67B4"/>
    <w:rsid w:val="000C68F3"/>
    <w:rsid w:val="000C6F83"/>
    <w:rsid w:val="000C71D5"/>
    <w:rsid w:val="000C793E"/>
    <w:rsid w:val="000D0B14"/>
    <w:rsid w:val="000D0B3C"/>
    <w:rsid w:val="000D0CC1"/>
    <w:rsid w:val="000D0DD2"/>
    <w:rsid w:val="000D0E42"/>
    <w:rsid w:val="000D1196"/>
    <w:rsid w:val="000D157C"/>
    <w:rsid w:val="000D1F9E"/>
    <w:rsid w:val="000D2084"/>
    <w:rsid w:val="000D21B9"/>
    <w:rsid w:val="000D2511"/>
    <w:rsid w:val="000D2831"/>
    <w:rsid w:val="000D2839"/>
    <w:rsid w:val="000D3390"/>
    <w:rsid w:val="000D46F7"/>
    <w:rsid w:val="000D4ADF"/>
    <w:rsid w:val="000D4B7D"/>
    <w:rsid w:val="000D4D59"/>
    <w:rsid w:val="000D613A"/>
    <w:rsid w:val="000D61EB"/>
    <w:rsid w:val="000D6447"/>
    <w:rsid w:val="000D64C2"/>
    <w:rsid w:val="000D662F"/>
    <w:rsid w:val="000D6684"/>
    <w:rsid w:val="000D6769"/>
    <w:rsid w:val="000D7219"/>
    <w:rsid w:val="000D7730"/>
    <w:rsid w:val="000D7901"/>
    <w:rsid w:val="000D7C6E"/>
    <w:rsid w:val="000D7FCC"/>
    <w:rsid w:val="000E1238"/>
    <w:rsid w:val="000E1925"/>
    <w:rsid w:val="000E2C13"/>
    <w:rsid w:val="000E2D25"/>
    <w:rsid w:val="000E3495"/>
    <w:rsid w:val="000E355A"/>
    <w:rsid w:val="000E36AD"/>
    <w:rsid w:val="000E374A"/>
    <w:rsid w:val="000E54CC"/>
    <w:rsid w:val="000E7427"/>
    <w:rsid w:val="000F004C"/>
    <w:rsid w:val="000F1435"/>
    <w:rsid w:val="000F265D"/>
    <w:rsid w:val="000F282B"/>
    <w:rsid w:val="000F2FB7"/>
    <w:rsid w:val="000F4946"/>
    <w:rsid w:val="000F4C53"/>
    <w:rsid w:val="000F4F1D"/>
    <w:rsid w:val="000F5F26"/>
    <w:rsid w:val="000F6F17"/>
    <w:rsid w:val="000F713C"/>
    <w:rsid w:val="000F7441"/>
    <w:rsid w:val="000F7815"/>
    <w:rsid w:val="000F7D29"/>
    <w:rsid w:val="00100E8C"/>
    <w:rsid w:val="0010198F"/>
    <w:rsid w:val="00101A4A"/>
    <w:rsid w:val="00101AFF"/>
    <w:rsid w:val="001025D7"/>
    <w:rsid w:val="00102AE6"/>
    <w:rsid w:val="001030C9"/>
    <w:rsid w:val="0010319D"/>
    <w:rsid w:val="001033C4"/>
    <w:rsid w:val="00104EF2"/>
    <w:rsid w:val="0010590A"/>
    <w:rsid w:val="00106648"/>
    <w:rsid w:val="00106A76"/>
    <w:rsid w:val="00106BB5"/>
    <w:rsid w:val="00106FA1"/>
    <w:rsid w:val="00107BAC"/>
    <w:rsid w:val="0011029A"/>
    <w:rsid w:val="0011045E"/>
    <w:rsid w:val="00110538"/>
    <w:rsid w:val="00111B30"/>
    <w:rsid w:val="00113422"/>
    <w:rsid w:val="001136C4"/>
    <w:rsid w:val="00113745"/>
    <w:rsid w:val="001137CE"/>
    <w:rsid w:val="00113994"/>
    <w:rsid w:val="00113B05"/>
    <w:rsid w:val="00113E6C"/>
    <w:rsid w:val="00114072"/>
    <w:rsid w:val="0011424A"/>
    <w:rsid w:val="0011495E"/>
    <w:rsid w:val="0011531F"/>
    <w:rsid w:val="001158E2"/>
    <w:rsid w:val="001159DD"/>
    <w:rsid w:val="00116891"/>
    <w:rsid w:val="00116A4A"/>
    <w:rsid w:val="00120D1D"/>
    <w:rsid w:val="00121165"/>
    <w:rsid w:val="00122D15"/>
    <w:rsid w:val="00123234"/>
    <w:rsid w:val="00123463"/>
    <w:rsid w:val="00123573"/>
    <w:rsid w:val="00123AFD"/>
    <w:rsid w:val="00124247"/>
    <w:rsid w:val="00124285"/>
    <w:rsid w:val="0012446E"/>
    <w:rsid w:val="001248C0"/>
    <w:rsid w:val="0012521C"/>
    <w:rsid w:val="00125389"/>
    <w:rsid w:val="001255B5"/>
    <w:rsid w:val="00125610"/>
    <w:rsid w:val="00125628"/>
    <w:rsid w:val="00125AE5"/>
    <w:rsid w:val="00125D5F"/>
    <w:rsid w:val="0012670C"/>
    <w:rsid w:val="00126CFA"/>
    <w:rsid w:val="00127922"/>
    <w:rsid w:val="00127B6B"/>
    <w:rsid w:val="00127C2B"/>
    <w:rsid w:val="00127E46"/>
    <w:rsid w:val="0013022E"/>
    <w:rsid w:val="001303E5"/>
    <w:rsid w:val="00130E0A"/>
    <w:rsid w:val="00130E25"/>
    <w:rsid w:val="00130EDB"/>
    <w:rsid w:val="00131A24"/>
    <w:rsid w:val="0013219F"/>
    <w:rsid w:val="001323A5"/>
    <w:rsid w:val="0013283C"/>
    <w:rsid w:val="00132931"/>
    <w:rsid w:val="00135145"/>
    <w:rsid w:val="001351BD"/>
    <w:rsid w:val="00135207"/>
    <w:rsid w:val="00135232"/>
    <w:rsid w:val="0013561B"/>
    <w:rsid w:val="001357F1"/>
    <w:rsid w:val="00136201"/>
    <w:rsid w:val="001362C2"/>
    <w:rsid w:val="00136AA5"/>
    <w:rsid w:val="00137FB7"/>
    <w:rsid w:val="00140105"/>
    <w:rsid w:val="00141261"/>
    <w:rsid w:val="001418A5"/>
    <w:rsid w:val="00141BE0"/>
    <w:rsid w:val="00141FAB"/>
    <w:rsid w:val="0014265A"/>
    <w:rsid w:val="0014283D"/>
    <w:rsid w:val="001429AA"/>
    <w:rsid w:val="00143256"/>
    <w:rsid w:val="001437C2"/>
    <w:rsid w:val="001438C5"/>
    <w:rsid w:val="00143DA9"/>
    <w:rsid w:val="00144BA9"/>
    <w:rsid w:val="00144C01"/>
    <w:rsid w:val="00145051"/>
    <w:rsid w:val="001453C9"/>
    <w:rsid w:val="001458A7"/>
    <w:rsid w:val="00145D28"/>
    <w:rsid w:val="00147081"/>
    <w:rsid w:val="00150256"/>
    <w:rsid w:val="00150CE8"/>
    <w:rsid w:val="00150FA7"/>
    <w:rsid w:val="0015124A"/>
    <w:rsid w:val="001517F5"/>
    <w:rsid w:val="00152B20"/>
    <w:rsid w:val="001531C3"/>
    <w:rsid w:val="00153916"/>
    <w:rsid w:val="001545D2"/>
    <w:rsid w:val="00154646"/>
    <w:rsid w:val="00155318"/>
    <w:rsid w:val="00155A01"/>
    <w:rsid w:val="0015673E"/>
    <w:rsid w:val="00156DC0"/>
    <w:rsid w:val="00157220"/>
    <w:rsid w:val="001574AA"/>
    <w:rsid w:val="001577F9"/>
    <w:rsid w:val="00157D84"/>
    <w:rsid w:val="001605ED"/>
    <w:rsid w:val="00161390"/>
    <w:rsid w:val="00161759"/>
    <w:rsid w:val="00162165"/>
    <w:rsid w:val="001630FC"/>
    <w:rsid w:val="001632D9"/>
    <w:rsid w:val="001635CB"/>
    <w:rsid w:val="00163600"/>
    <w:rsid w:val="001642E5"/>
    <w:rsid w:val="0016478E"/>
    <w:rsid w:val="00165B7F"/>
    <w:rsid w:val="00165D43"/>
    <w:rsid w:val="00165D96"/>
    <w:rsid w:val="0016678F"/>
    <w:rsid w:val="00166C7C"/>
    <w:rsid w:val="00166D0B"/>
    <w:rsid w:val="00167367"/>
    <w:rsid w:val="0017006B"/>
    <w:rsid w:val="00170144"/>
    <w:rsid w:val="001708FD"/>
    <w:rsid w:val="00170AED"/>
    <w:rsid w:val="00171334"/>
    <w:rsid w:val="00171C43"/>
    <w:rsid w:val="001720B8"/>
    <w:rsid w:val="00172A35"/>
    <w:rsid w:val="00173B7B"/>
    <w:rsid w:val="00173EE4"/>
    <w:rsid w:val="00175451"/>
    <w:rsid w:val="001758F3"/>
    <w:rsid w:val="00175EA0"/>
    <w:rsid w:val="0017666F"/>
    <w:rsid w:val="0017767E"/>
    <w:rsid w:val="00177CA7"/>
    <w:rsid w:val="001800F9"/>
    <w:rsid w:val="00180E1A"/>
    <w:rsid w:val="0018138C"/>
    <w:rsid w:val="001819D0"/>
    <w:rsid w:val="001824B5"/>
    <w:rsid w:val="00182B16"/>
    <w:rsid w:val="0018301C"/>
    <w:rsid w:val="00183250"/>
    <w:rsid w:val="00183512"/>
    <w:rsid w:val="00183622"/>
    <w:rsid w:val="00185A74"/>
    <w:rsid w:val="00185B6F"/>
    <w:rsid w:val="00185E11"/>
    <w:rsid w:val="00190880"/>
    <w:rsid w:val="0019140B"/>
    <w:rsid w:val="00191BA1"/>
    <w:rsid w:val="0019276B"/>
    <w:rsid w:val="00193D6B"/>
    <w:rsid w:val="001940EC"/>
    <w:rsid w:val="00194801"/>
    <w:rsid w:val="00194BB2"/>
    <w:rsid w:val="001954DF"/>
    <w:rsid w:val="00195CDD"/>
    <w:rsid w:val="001963B6"/>
    <w:rsid w:val="0019644F"/>
    <w:rsid w:val="00197462"/>
    <w:rsid w:val="001979AF"/>
    <w:rsid w:val="00197D52"/>
    <w:rsid w:val="001A039B"/>
    <w:rsid w:val="001A0EB6"/>
    <w:rsid w:val="001A1010"/>
    <w:rsid w:val="001A12A4"/>
    <w:rsid w:val="001A16FB"/>
    <w:rsid w:val="001A28ED"/>
    <w:rsid w:val="001A2ED9"/>
    <w:rsid w:val="001A3155"/>
    <w:rsid w:val="001A315B"/>
    <w:rsid w:val="001A335B"/>
    <w:rsid w:val="001A38CB"/>
    <w:rsid w:val="001A3C75"/>
    <w:rsid w:val="001A46AB"/>
    <w:rsid w:val="001A4B6A"/>
    <w:rsid w:val="001A50C1"/>
    <w:rsid w:val="001A63A0"/>
    <w:rsid w:val="001A682C"/>
    <w:rsid w:val="001A762D"/>
    <w:rsid w:val="001A79D5"/>
    <w:rsid w:val="001B034B"/>
    <w:rsid w:val="001B11D8"/>
    <w:rsid w:val="001B1686"/>
    <w:rsid w:val="001B1F22"/>
    <w:rsid w:val="001B3175"/>
    <w:rsid w:val="001B3364"/>
    <w:rsid w:val="001B3570"/>
    <w:rsid w:val="001B3645"/>
    <w:rsid w:val="001B3C96"/>
    <w:rsid w:val="001B4AB1"/>
    <w:rsid w:val="001B5F2B"/>
    <w:rsid w:val="001B689C"/>
    <w:rsid w:val="001B6A99"/>
    <w:rsid w:val="001B6F0E"/>
    <w:rsid w:val="001B6F9A"/>
    <w:rsid w:val="001B7050"/>
    <w:rsid w:val="001B711F"/>
    <w:rsid w:val="001B7964"/>
    <w:rsid w:val="001B7989"/>
    <w:rsid w:val="001B7B26"/>
    <w:rsid w:val="001B7FFE"/>
    <w:rsid w:val="001C0881"/>
    <w:rsid w:val="001C0E5D"/>
    <w:rsid w:val="001C0E74"/>
    <w:rsid w:val="001C13D3"/>
    <w:rsid w:val="001C1435"/>
    <w:rsid w:val="001C15F8"/>
    <w:rsid w:val="001C164F"/>
    <w:rsid w:val="001C236E"/>
    <w:rsid w:val="001C23D1"/>
    <w:rsid w:val="001C2480"/>
    <w:rsid w:val="001C2B53"/>
    <w:rsid w:val="001C2C84"/>
    <w:rsid w:val="001C3538"/>
    <w:rsid w:val="001C386D"/>
    <w:rsid w:val="001C38A8"/>
    <w:rsid w:val="001C5861"/>
    <w:rsid w:val="001C5EEC"/>
    <w:rsid w:val="001C6499"/>
    <w:rsid w:val="001C7821"/>
    <w:rsid w:val="001C7B46"/>
    <w:rsid w:val="001D0164"/>
    <w:rsid w:val="001D04B7"/>
    <w:rsid w:val="001D058C"/>
    <w:rsid w:val="001D104C"/>
    <w:rsid w:val="001D10EA"/>
    <w:rsid w:val="001D1EF0"/>
    <w:rsid w:val="001D2233"/>
    <w:rsid w:val="001D2C6E"/>
    <w:rsid w:val="001D355D"/>
    <w:rsid w:val="001D43B2"/>
    <w:rsid w:val="001D4820"/>
    <w:rsid w:val="001D4BEA"/>
    <w:rsid w:val="001D4CDA"/>
    <w:rsid w:val="001D4DCA"/>
    <w:rsid w:val="001D5C17"/>
    <w:rsid w:val="001D7FBF"/>
    <w:rsid w:val="001E011C"/>
    <w:rsid w:val="001E0497"/>
    <w:rsid w:val="001E0A7D"/>
    <w:rsid w:val="001E0B8D"/>
    <w:rsid w:val="001E0E06"/>
    <w:rsid w:val="001E0E64"/>
    <w:rsid w:val="001E19E2"/>
    <w:rsid w:val="001E1C78"/>
    <w:rsid w:val="001E2E51"/>
    <w:rsid w:val="001E35DA"/>
    <w:rsid w:val="001E3AE1"/>
    <w:rsid w:val="001E4314"/>
    <w:rsid w:val="001E4608"/>
    <w:rsid w:val="001E4CC8"/>
    <w:rsid w:val="001E4D90"/>
    <w:rsid w:val="001E5042"/>
    <w:rsid w:val="001E5C1C"/>
    <w:rsid w:val="001E6194"/>
    <w:rsid w:val="001E69DA"/>
    <w:rsid w:val="001E6D10"/>
    <w:rsid w:val="001F16CC"/>
    <w:rsid w:val="001F1DF9"/>
    <w:rsid w:val="001F24A8"/>
    <w:rsid w:val="001F3105"/>
    <w:rsid w:val="001F372B"/>
    <w:rsid w:val="001F4ADB"/>
    <w:rsid w:val="001F50AF"/>
    <w:rsid w:val="001F5237"/>
    <w:rsid w:val="001F5A45"/>
    <w:rsid w:val="001F5E73"/>
    <w:rsid w:val="001F6000"/>
    <w:rsid w:val="001F6465"/>
    <w:rsid w:val="001F70B9"/>
    <w:rsid w:val="001F7800"/>
    <w:rsid w:val="00200A7B"/>
    <w:rsid w:val="0020112F"/>
    <w:rsid w:val="00201CC2"/>
    <w:rsid w:val="00201D74"/>
    <w:rsid w:val="00202072"/>
    <w:rsid w:val="00202766"/>
    <w:rsid w:val="00202FFF"/>
    <w:rsid w:val="00203CA9"/>
    <w:rsid w:val="002047C8"/>
    <w:rsid w:val="00204FFD"/>
    <w:rsid w:val="00206104"/>
    <w:rsid w:val="002063DE"/>
    <w:rsid w:val="0020675A"/>
    <w:rsid w:val="00206B79"/>
    <w:rsid w:val="002071EE"/>
    <w:rsid w:val="00207859"/>
    <w:rsid w:val="00211C7E"/>
    <w:rsid w:val="00211E8D"/>
    <w:rsid w:val="00212A2C"/>
    <w:rsid w:val="0021360C"/>
    <w:rsid w:val="0021390A"/>
    <w:rsid w:val="00214BE9"/>
    <w:rsid w:val="00214C20"/>
    <w:rsid w:val="00214ED5"/>
    <w:rsid w:val="00214F40"/>
    <w:rsid w:val="00215F24"/>
    <w:rsid w:val="00216733"/>
    <w:rsid w:val="00220159"/>
    <w:rsid w:val="00220603"/>
    <w:rsid w:val="00220A29"/>
    <w:rsid w:val="002210EC"/>
    <w:rsid w:val="0022127F"/>
    <w:rsid w:val="002213E4"/>
    <w:rsid w:val="002223C4"/>
    <w:rsid w:val="0022257F"/>
    <w:rsid w:val="0022259E"/>
    <w:rsid w:val="00222787"/>
    <w:rsid w:val="002228F0"/>
    <w:rsid w:val="00222ABC"/>
    <w:rsid w:val="00222C97"/>
    <w:rsid w:val="00222D2B"/>
    <w:rsid w:val="00222E43"/>
    <w:rsid w:val="00222FEE"/>
    <w:rsid w:val="002230DF"/>
    <w:rsid w:val="002231F9"/>
    <w:rsid w:val="00223DE8"/>
    <w:rsid w:val="002241E9"/>
    <w:rsid w:val="00224E15"/>
    <w:rsid w:val="002257BB"/>
    <w:rsid w:val="002259D6"/>
    <w:rsid w:val="002267BB"/>
    <w:rsid w:val="00226DEC"/>
    <w:rsid w:val="0022746C"/>
    <w:rsid w:val="002300BA"/>
    <w:rsid w:val="00230396"/>
    <w:rsid w:val="002304CA"/>
    <w:rsid w:val="002308DA"/>
    <w:rsid w:val="00230BD3"/>
    <w:rsid w:val="00230E07"/>
    <w:rsid w:val="002317B5"/>
    <w:rsid w:val="002333EE"/>
    <w:rsid w:val="002339F5"/>
    <w:rsid w:val="002345D3"/>
    <w:rsid w:val="00234BCB"/>
    <w:rsid w:val="00234C68"/>
    <w:rsid w:val="002357C6"/>
    <w:rsid w:val="002408E7"/>
    <w:rsid w:val="002409A8"/>
    <w:rsid w:val="0024176A"/>
    <w:rsid w:val="00242788"/>
    <w:rsid w:val="00242E2A"/>
    <w:rsid w:val="00243000"/>
    <w:rsid w:val="00243690"/>
    <w:rsid w:val="00243978"/>
    <w:rsid w:val="00243EA9"/>
    <w:rsid w:val="002441FA"/>
    <w:rsid w:val="00244352"/>
    <w:rsid w:val="002445C0"/>
    <w:rsid w:val="00244EE6"/>
    <w:rsid w:val="002453F6"/>
    <w:rsid w:val="00245F0B"/>
    <w:rsid w:val="0024610E"/>
    <w:rsid w:val="0024619E"/>
    <w:rsid w:val="0024671C"/>
    <w:rsid w:val="00246B82"/>
    <w:rsid w:val="00246DBD"/>
    <w:rsid w:val="0024780A"/>
    <w:rsid w:val="00247B64"/>
    <w:rsid w:val="00250286"/>
    <w:rsid w:val="002507E9"/>
    <w:rsid w:val="0025098B"/>
    <w:rsid w:val="00250AE8"/>
    <w:rsid w:val="002510A9"/>
    <w:rsid w:val="00252059"/>
    <w:rsid w:val="0025289D"/>
    <w:rsid w:val="00252D87"/>
    <w:rsid w:val="002536A3"/>
    <w:rsid w:val="002545D7"/>
    <w:rsid w:val="0025461B"/>
    <w:rsid w:val="002546F5"/>
    <w:rsid w:val="00254734"/>
    <w:rsid w:val="00254EC7"/>
    <w:rsid w:val="0025532E"/>
    <w:rsid w:val="00255C03"/>
    <w:rsid w:val="00255DE1"/>
    <w:rsid w:val="00255E17"/>
    <w:rsid w:val="00256D08"/>
    <w:rsid w:val="00256D7A"/>
    <w:rsid w:val="002577AC"/>
    <w:rsid w:val="00257901"/>
    <w:rsid w:val="00257AAE"/>
    <w:rsid w:val="00257EAF"/>
    <w:rsid w:val="00260848"/>
    <w:rsid w:val="00261660"/>
    <w:rsid w:val="00261AC1"/>
    <w:rsid w:val="00262881"/>
    <w:rsid w:val="00263463"/>
    <w:rsid w:val="00263739"/>
    <w:rsid w:val="00263779"/>
    <w:rsid w:val="0026389B"/>
    <w:rsid w:val="00263E0B"/>
    <w:rsid w:val="00264C45"/>
    <w:rsid w:val="0026600D"/>
    <w:rsid w:val="0026715A"/>
    <w:rsid w:val="00267846"/>
    <w:rsid w:val="002706D2"/>
    <w:rsid w:val="00270C1C"/>
    <w:rsid w:val="00271041"/>
    <w:rsid w:val="0027145A"/>
    <w:rsid w:val="002717B1"/>
    <w:rsid w:val="002720E9"/>
    <w:rsid w:val="002722C1"/>
    <w:rsid w:val="002723F1"/>
    <w:rsid w:val="002725B8"/>
    <w:rsid w:val="00272606"/>
    <w:rsid w:val="0027424F"/>
    <w:rsid w:val="00274E75"/>
    <w:rsid w:val="00275207"/>
    <w:rsid w:val="002757B5"/>
    <w:rsid w:val="002769F5"/>
    <w:rsid w:val="00276F83"/>
    <w:rsid w:val="002771FA"/>
    <w:rsid w:val="002777C6"/>
    <w:rsid w:val="00277D50"/>
    <w:rsid w:val="00277F0F"/>
    <w:rsid w:val="002818FF"/>
    <w:rsid w:val="00281AF4"/>
    <w:rsid w:val="00281C1F"/>
    <w:rsid w:val="00281F1E"/>
    <w:rsid w:val="002839E6"/>
    <w:rsid w:val="00283E1F"/>
    <w:rsid w:val="00284051"/>
    <w:rsid w:val="00285B1C"/>
    <w:rsid w:val="002874EE"/>
    <w:rsid w:val="002875E8"/>
    <w:rsid w:val="002904F1"/>
    <w:rsid w:val="00290A06"/>
    <w:rsid w:val="00291083"/>
    <w:rsid w:val="00291321"/>
    <w:rsid w:val="00291347"/>
    <w:rsid w:val="002915F0"/>
    <w:rsid w:val="00292071"/>
    <w:rsid w:val="0029218B"/>
    <w:rsid w:val="0029241B"/>
    <w:rsid w:val="002927A0"/>
    <w:rsid w:val="00292910"/>
    <w:rsid w:val="00292CE5"/>
    <w:rsid w:val="00292EC2"/>
    <w:rsid w:val="00293248"/>
    <w:rsid w:val="0029335A"/>
    <w:rsid w:val="0029352C"/>
    <w:rsid w:val="00293A93"/>
    <w:rsid w:val="002942A8"/>
    <w:rsid w:val="002946F3"/>
    <w:rsid w:val="00294769"/>
    <w:rsid w:val="002948E3"/>
    <w:rsid w:val="00294C11"/>
    <w:rsid w:val="00296292"/>
    <w:rsid w:val="0029656E"/>
    <w:rsid w:val="002966B9"/>
    <w:rsid w:val="002968BD"/>
    <w:rsid w:val="00297424"/>
    <w:rsid w:val="00297BF5"/>
    <w:rsid w:val="002A0A47"/>
    <w:rsid w:val="002A0C67"/>
    <w:rsid w:val="002A10FE"/>
    <w:rsid w:val="002A1534"/>
    <w:rsid w:val="002A1875"/>
    <w:rsid w:val="002A1B71"/>
    <w:rsid w:val="002A2B97"/>
    <w:rsid w:val="002A33B5"/>
    <w:rsid w:val="002A34F1"/>
    <w:rsid w:val="002A3634"/>
    <w:rsid w:val="002A3C79"/>
    <w:rsid w:val="002A55F8"/>
    <w:rsid w:val="002A60AE"/>
    <w:rsid w:val="002A7961"/>
    <w:rsid w:val="002B0765"/>
    <w:rsid w:val="002B09EF"/>
    <w:rsid w:val="002B1534"/>
    <w:rsid w:val="002B2103"/>
    <w:rsid w:val="002B2F78"/>
    <w:rsid w:val="002B39A1"/>
    <w:rsid w:val="002B3DC2"/>
    <w:rsid w:val="002B4171"/>
    <w:rsid w:val="002B4173"/>
    <w:rsid w:val="002B467D"/>
    <w:rsid w:val="002B4E62"/>
    <w:rsid w:val="002B653C"/>
    <w:rsid w:val="002B6C5D"/>
    <w:rsid w:val="002B78A0"/>
    <w:rsid w:val="002B7B05"/>
    <w:rsid w:val="002C03AE"/>
    <w:rsid w:val="002C1086"/>
    <w:rsid w:val="002C185E"/>
    <w:rsid w:val="002C1CA4"/>
    <w:rsid w:val="002C25ED"/>
    <w:rsid w:val="002C3EAB"/>
    <w:rsid w:val="002C3FBD"/>
    <w:rsid w:val="002C42E7"/>
    <w:rsid w:val="002C4719"/>
    <w:rsid w:val="002C5862"/>
    <w:rsid w:val="002C58D3"/>
    <w:rsid w:val="002C5C91"/>
    <w:rsid w:val="002C5C9C"/>
    <w:rsid w:val="002C7013"/>
    <w:rsid w:val="002C7D0D"/>
    <w:rsid w:val="002D191F"/>
    <w:rsid w:val="002D226F"/>
    <w:rsid w:val="002D23E5"/>
    <w:rsid w:val="002D250F"/>
    <w:rsid w:val="002D4DBC"/>
    <w:rsid w:val="002D51FC"/>
    <w:rsid w:val="002D5BAB"/>
    <w:rsid w:val="002D66F4"/>
    <w:rsid w:val="002D6C52"/>
    <w:rsid w:val="002D7101"/>
    <w:rsid w:val="002D7905"/>
    <w:rsid w:val="002D7D08"/>
    <w:rsid w:val="002E0E28"/>
    <w:rsid w:val="002E18F4"/>
    <w:rsid w:val="002E2868"/>
    <w:rsid w:val="002E34BF"/>
    <w:rsid w:val="002E3F82"/>
    <w:rsid w:val="002E418B"/>
    <w:rsid w:val="002E43E6"/>
    <w:rsid w:val="002E50F8"/>
    <w:rsid w:val="002E57E0"/>
    <w:rsid w:val="002E632A"/>
    <w:rsid w:val="002E68BC"/>
    <w:rsid w:val="002E6DB8"/>
    <w:rsid w:val="002E6DC1"/>
    <w:rsid w:val="002E7352"/>
    <w:rsid w:val="002E78BA"/>
    <w:rsid w:val="002E7F3D"/>
    <w:rsid w:val="002F00BD"/>
    <w:rsid w:val="002F03ED"/>
    <w:rsid w:val="002F0910"/>
    <w:rsid w:val="002F14DE"/>
    <w:rsid w:val="002F1B57"/>
    <w:rsid w:val="002F1C0D"/>
    <w:rsid w:val="002F2803"/>
    <w:rsid w:val="002F280E"/>
    <w:rsid w:val="002F2F89"/>
    <w:rsid w:val="002F33B5"/>
    <w:rsid w:val="002F3568"/>
    <w:rsid w:val="002F396A"/>
    <w:rsid w:val="002F45AE"/>
    <w:rsid w:val="002F473E"/>
    <w:rsid w:val="002F4C82"/>
    <w:rsid w:val="002F4FB7"/>
    <w:rsid w:val="002F50C7"/>
    <w:rsid w:val="002F5A08"/>
    <w:rsid w:val="002F5F6E"/>
    <w:rsid w:val="002F7262"/>
    <w:rsid w:val="002F7890"/>
    <w:rsid w:val="0030008B"/>
    <w:rsid w:val="0030036F"/>
    <w:rsid w:val="003004B3"/>
    <w:rsid w:val="00300DE9"/>
    <w:rsid w:val="00300EE2"/>
    <w:rsid w:val="00301533"/>
    <w:rsid w:val="003015D6"/>
    <w:rsid w:val="00302C99"/>
    <w:rsid w:val="003039E5"/>
    <w:rsid w:val="00303C93"/>
    <w:rsid w:val="00304885"/>
    <w:rsid w:val="00307125"/>
    <w:rsid w:val="00307507"/>
    <w:rsid w:val="00307DB9"/>
    <w:rsid w:val="0031039F"/>
    <w:rsid w:val="003108A4"/>
    <w:rsid w:val="00311069"/>
    <w:rsid w:val="003112BE"/>
    <w:rsid w:val="0031180D"/>
    <w:rsid w:val="00311E53"/>
    <w:rsid w:val="003120FE"/>
    <w:rsid w:val="00312A14"/>
    <w:rsid w:val="00313932"/>
    <w:rsid w:val="00314B22"/>
    <w:rsid w:val="00314CB7"/>
    <w:rsid w:val="00315759"/>
    <w:rsid w:val="00315C21"/>
    <w:rsid w:val="00316E74"/>
    <w:rsid w:val="003176A3"/>
    <w:rsid w:val="003209D8"/>
    <w:rsid w:val="003212A8"/>
    <w:rsid w:val="00321886"/>
    <w:rsid w:val="0032216A"/>
    <w:rsid w:val="003222A3"/>
    <w:rsid w:val="003223BB"/>
    <w:rsid w:val="00322870"/>
    <w:rsid w:val="00322A9A"/>
    <w:rsid w:val="00322EC8"/>
    <w:rsid w:val="00323C9E"/>
    <w:rsid w:val="00323DF4"/>
    <w:rsid w:val="0032449D"/>
    <w:rsid w:val="00324923"/>
    <w:rsid w:val="00325172"/>
    <w:rsid w:val="0032570F"/>
    <w:rsid w:val="00326036"/>
    <w:rsid w:val="003268FB"/>
    <w:rsid w:val="00326C7F"/>
    <w:rsid w:val="00326ED7"/>
    <w:rsid w:val="00327032"/>
    <w:rsid w:val="003271C1"/>
    <w:rsid w:val="0032797D"/>
    <w:rsid w:val="00327DCA"/>
    <w:rsid w:val="0033014F"/>
    <w:rsid w:val="0033019B"/>
    <w:rsid w:val="003306D5"/>
    <w:rsid w:val="00330851"/>
    <w:rsid w:val="003308A9"/>
    <w:rsid w:val="00330DD3"/>
    <w:rsid w:val="00330E5E"/>
    <w:rsid w:val="00331ABD"/>
    <w:rsid w:val="00331FAA"/>
    <w:rsid w:val="00332A3F"/>
    <w:rsid w:val="003331A8"/>
    <w:rsid w:val="003336BA"/>
    <w:rsid w:val="00334494"/>
    <w:rsid w:val="00335171"/>
    <w:rsid w:val="00336651"/>
    <w:rsid w:val="00336A2C"/>
    <w:rsid w:val="00337024"/>
    <w:rsid w:val="00337BB0"/>
    <w:rsid w:val="00337E6E"/>
    <w:rsid w:val="00340E41"/>
    <w:rsid w:val="00340EFB"/>
    <w:rsid w:val="003417B3"/>
    <w:rsid w:val="00341883"/>
    <w:rsid w:val="0034297C"/>
    <w:rsid w:val="003435CC"/>
    <w:rsid w:val="00343D60"/>
    <w:rsid w:val="0034406F"/>
    <w:rsid w:val="00344AF0"/>
    <w:rsid w:val="00345A4E"/>
    <w:rsid w:val="00345F39"/>
    <w:rsid w:val="00346897"/>
    <w:rsid w:val="00346E34"/>
    <w:rsid w:val="0034788B"/>
    <w:rsid w:val="0035044E"/>
    <w:rsid w:val="00350722"/>
    <w:rsid w:val="003509DC"/>
    <w:rsid w:val="00350A58"/>
    <w:rsid w:val="003514D8"/>
    <w:rsid w:val="00351D3E"/>
    <w:rsid w:val="003523A8"/>
    <w:rsid w:val="00353D8A"/>
    <w:rsid w:val="00354471"/>
    <w:rsid w:val="00354D76"/>
    <w:rsid w:val="00354D79"/>
    <w:rsid w:val="00354FF8"/>
    <w:rsid w:val="00355108"/>
    <w:rsid w:val="0035514C"/>
    <w:rsid w:val="003567D1"/>
    <w:rsid w:val="003569EA"/>
    <w:rsid w:val="00356AEA"/>
    <w:rsid w:val="00357B87"/>
    <w:rsid w:val="00360000"/>
    <w:rsid w:val="003607F0"/>
    <w:rsid w:val="0036148C"/>
    <w:rsid w:val="0036329A"/>
    <w:rsid w:val="003634E3"/>
    <w:rsid w:val="00363691"/>
    <w:rsid w:val="00363894"/>
    <w:rsid w:val="0036402F"/>
    <w:rsid w:val="003640FB"/>
    <w:rsid w:val="0036516F"/>
    <w:rsid w:val="003652C5"/>
    <w:rsid w:val="00365516"/>
    <w:rsid w:val="00365530"/>
    <w:rsid w:val="00366C35"/>
    <w:rsid w:val="00367D7E"/>
    <w:rsid w:val="00367FB0"/>
    <w:rsid w:val="0037076F"/>
    <w:rsid w:val="00370BDA"/>
    <w:rsid w:val="00371228"/>
    <w:rsid w:val="00371A64"/>
    <w:rsid w:val="0037301F"/>
    <w:rsid w:val="00373097"/>
    <w:rsid w:val="0037376F"/>
    <w:rsid w:val="00373C0E"/>
    <w:rsid w:val="0037420D"/>
    <w:rsid w:val="00374AB4"/>
    <w:rsid w:val="00374F11"/>
    <w:rsid w:val="003751DC"/>
    <w:rsid w:val="00375547"/>
    <w:rsid w:val="0037594F"/>
    <w:rsid w:val="003760DC"/>
    <w:rsid w:val="00376200"/>
    <w:rsid w:val="00376839"/>
    <w:rsid w:val="00376F43"/>
    <w:rsid w:val="003803E6"/>
    <w:rsid w:val="00380613"/>
    <w:rsid w:val="003807EC"/>
    <w:rsid w:val="00381064"/>
    <w:rsid w:val="00381C03"/>
    <w:rsid w:val="00381D53"/>
    <w:rsid w:val="00381FAF"/>
    <w:rsid w:val="003820B4"/>
    <w:rsid w:val="00382322"/>
    <w:rsid w:val="0038232A"/>
    <w:rsid w:val="00382363"/>
    <w:rsid w:val="00382C01"/>
    <w:rsid w:val="00383290"/>
    <w:rsid w:val="00383C4E"/>
    <w:rsid w:val="00383E79"/>
    <w:rsid w:val="003850C3"/>
    <w:rsid w:val="003853CC"/>
    <w:rsid w:val="003859F6"/>
    <w:rsid w:val="00387127"/>
    <w:rsid w:val="00387226"/>
    <w:rsid w:val="00387617"/>
    <w:rsid w:val="0039229B"/>
    <w:rsid w:val="00392886"/>
    <w:rsid w:val="00393770"/>
    <w:rsid w:val="00393A77"/>
    <w:rsid w:val="00393B3D"/>
    <w:rsid w:val="00393DCF"/>
    <w:rsid w:val="00393F9A"/>
    <w:rsid w:val="00394928"/>
    <w:rsid w:val="00394EE8"/>
    <w:rsid w:val="00395402"/>
    <w:rsid w:val="003956FA"/>
    <w:rsid w:val="00395BB5"/>
    <w:rsid w:val="003960DF"/>
    <w:rsid w:val="00396408"/>
    <w:rsid w:val="00396854"/>
    <w:rsid w:val="00396BB3"/>
    <w:rsid w:val="00397A85"/>
    <w:rsid w:val="00397A94"/>
    <w:rsid w:val="00397E69"/>
    <w:rsid w:val="003A037F"/>
    <w:rsid w:val="003A119E"/>
    <w:rsid w:val="003A12F8"/>
    <w:rsid w:val="003A1E36"/>
    <w:rsid w:val="003A2E53"/>
    <w:rsid w:val="003A31EC"/>
    <w:rsid w:val="003A39EF"/>
    <w:rsid w:val="003A3A16"/>
    <w:rsid w:val="003A5A78"/>
    <w:rsid w:val="003A63C6"/>
    <w:rsid w:val="003A6901"/>
    <w:rsid w:val="003A6C8B"/>
    <w:rsid w:val="003A7195"/>
    <w:rsid w:val="003B0073"/>
    <w:rsid w:val="003B1247"/>
    <w:rsid w:val="003B139E"/>
    <w:rsid w:val="003B1C96"/>
    <w:rsid w:val="003B1EE7"/>
    <w:rsid w:val="003B2075"/>
    <w:rsid w:val="003B2BF0"/>
    <w:rsid w:val="003B36AC"/>
    <w:rsid w:val="003B389D"/>
    <w:rsid w:val="003B39C8"/>
    <w:rsid w:val="003B43A4"/>
    <w:rsid w:val="003B4CB4"/>
    <w:rsid w:val="003B4DF1"/>
    <w:rsid w:val="003B5057"/>
    <w:rsid w:val="003B542A"/>
    <w:rsid w:val="003B5B4A"/>
    <w:rsid w:val="003B5BDF"/>
    <w:rsid w:val="003B667C"/>
    <w:rsid w:val="003B6E1A"/>
    <w:rsid w:val="003B7A39"/>
    <w:rsid w:val="003B7BF9"/>
    <w:rsid w:val="003C0051"/>
    <w:rsid w:val="003C1378"/>
    <w:rsid w:val="003C2955"/>
    <w:rsid w:val="003C350C"/>
    <w:rsid w:val="003C3B7E"/>
    <w:rsid w:val="003C4075"/>
    <w:rsid w:val="003C40F6"/>
    <w:rsid w:val="003C442C"/>
    <w:rsid w:val="003C4630"/>
    <w:rsid w:val="003C56CD"/>
    <w:rsid w:val="003C575D"/>
    <w:rsid w:val="003C5C7B"/>
    <w:rsid w:val="003C6AE6"/>
    <w:rsid w:val="003C7731"/>
    <w:rsid w:val="003C787B"/>
    <w:rsid w:val="003D0210"/>
    <w:rsid w:val="003D1BD4"/>
    <w:rsid w:val="003D1C72"/>
    <w:rsid w:val="003D242F"/>
    <w:rsid w:val="003D253B"/>
    <w:rsid w:val="003D2BA3"/>
    <w:rsid w:val="003D2FAF"/>
    <w:rsid w:val="003D321D"/>
    <w:rsid w:val="003D4B06"/>
    <w:rsid w:val="003D4E0D"/>
    <w:rsid w:val="003D4F2E"/>
    <w:rsid w:val="003D5617"/>
    <w:rsid w:val="003D5BF8"/>
    <w:rsid w:val="003D5C19"/>
    <w:rsid w:val="003D6488"/>
    <w:rsid w:val="003D684B"/>
    <w:rsid w:val="003D6A22"/>
    <w:rsid w:val="003D70B0"/>
    <w:rsid w:val="003D7105"/>
    <w:rsid w:val="003D78D5"/>
    <w:rsid w:val="003E0DCD"/>
    <w:rsid w:val="003E12A1"/>
    <w:rsid w:val="003E1524"/>
    <w:rsid w:val="003E21E6"/>
    <w:rsid w:val="003E23F2"/>
    <w:rsid w:val="003E2FB6"/>
    <w:rsid w:val="003E3153"/>
    <w:rsid w:val="003E36EE"/>
    <w:rsid w:val="003E44E5"/>
    <w:rsid w:val="003E4822"/>
    <w:rsid w:val="003E5A32"/>
    <w:rsid w:val="003E5D46"/>
    <w:rsid w:val="003E67C6"/>
    <w:rsid w:val="003E6C0B"/>
    <w:rsid w:val="003E6F46"/>
    <w:rsid w:val="003E7A0A"/>
    <w:rsid w:val="003E7CCA"/>
    <w:rsid w:val="003E7D96"/>
    <w:rsid w:val="003F06B1"/>
    <w:rsid w:val="003F0937"/>
    <w:rsid w:val="003F139A"/>
    <w:rsid w:val="003F1C97"/>
    <w:rsid w:val="003F2CFD"/>
    <w:rsid w:val="003F4F3F"/>
    <w:rsid w:val="003F595C"/>
    <w:rsid w:val="003F60DE"/>
    <w:rsid w:val="003F616E"/>
    <w:rsid w:val="003F65AE"/>
    <w:rsid w:val="003F6E4C"/>
    <w:rsid w:val="003F772B"/>
    <w:rsid w:val="003F78A2"/>
    <w:rsid w:val="003F78F4"/>
    <w:rsid w:val="003F7D39"/>
    <w:rsid w:val="00400591"/>
    <w:rsid w:val="0040135D"/>
    <w:rsid w:val="00401DCD"/>
    <w:rsid w:val="00402136"/>
    <w:rsid w:val="00402745"/>
    <w:rsid w:val="00402B93"/>
    <w:rsid w:val="00403758"/>
    <w:rsid w:val="004040D7"/>
    <w:rsid w:val="0040450D"/>
    <w:rsid w:val="004057FA"/>
    <w:rsid w:val="00405A5D"/>
    <w:rsid w:val="00405F51"/>
    <w:rsid w:val="00406ED1"/>
    <w:rsid w:val="00407C8A"/>
    <w:rsid w:val="004100AE"/>
    <w:rsid w:val="0041093F"/>
    <w:rsid w:val="00410984"/>
    <w:rsid w:val="00411BDB"/>
    <w:rsid w:val="004120DF"/>
    <w:rsid w:val="004124FF"/>
    <w:rsid w:val="0041255A"/>
    <w:rsid w:val="0041727E"/>
    <w:rsid w:val="00417316"/>
    <w:rsid w:val="00417661"/>
    <w:rsid w:val="00417D3C"/>
    <w:rsid w:val="00420911"/>
    <w:rsid w:val="00421225"/>
    <w:rsid w:val="0042157B"/>
    <w:rsid w:val="004215BE"/>
    <w:rsid w:val="00421A3E"/>
    <w:rsid w:val="00422AFF"/>
    <w:rsid w:val="004236AD"/>
    <w:rsid w:val="00423E92"/>
    <w:rsid w:val="004245A9"/>
    <w:rsid w:val="004245E7"/>
    <w:rsid w:val="0042470E"/>
    <w:rsid w:val="00425B0C"/>
    <w:rsid w:val="00425FEF"/>
    <w:rsid w:val="004263A3"/>
    <w:rsid w:val="00426574"/>
    <w:rsid w:val="0042696D"/>
    <w:rsid w:val="00426A1C"/>
    <w:rsid w:val="0042744F"/>
    <w:rsid w:val="00427803"/>
    <w:rsid w:val="00427C4E"/>
    <w:rsid w:val="00427F9A"/>
    <w:rsid w:val="00431AC9"/>
    <w:rsid w:val="00431ECE"/>
    <w:rsid w:val="004320D0"/>
    <w:rsid w:val="004322A3"/>
    <w:rsid w:val="0043244F"/>
    <w:rsid w:val="00432450"/>
    <w:rsid w:val="00432622"/>
    <w:rsid w:val="00433B8E"/>
    <w:rsid w:val="00433E04"/>
    <w:rsid w:val="00434144"/>
    <w:rsid w:val="004342DE"/>
    <w:rsid w:val="00434374"/>
    <w:rsid w:val="00434512"/>
    <w:rsid w:val="00434CC4"/>
    <w:rsid w:val="00435B07"/>
    <w:rsid w:val="00435CDC"/>
    <w:rsid w:val="00435F51"/>
    <w:rsid w:val="00436B41"/>
    <w:rsid w:val="00436C62"/>
    <w:rsid w:val="0043736D"/>
    <w:rsid w:val="00440027"/>
    <w:rsid w:val="00440275"/>
    <w:rsid w:val="00441184"/>
    <w:rsid w:val="0044244D"/>
    <w:rsid w:val="00442999"/>
    <w:rsid w:val="00443FD5"/>
    <w:rsid w:val="0044433D"/>
    <w:rsid w:val="00444769"/>
    <w:rsid w:val="0044498D"/>
    <w:rsid w:val="00444BD9"/>
    <w:rsid w:val="00445086"/>
    <w:rsid w:val="0044585B"/>
    <w:rsid w:val="00445A9E"/>
    <w:rsid w:val="00445D3A"/>
    <w:rsid w:val="0044627B"/>
    <w:rsid w:val="004465EF"/>
    <w:rsid w:val="00450FFE"/>
    <w:rsid w:val="00451EAA"/>
    <w:rsid w:val="00454733"/>
    <w:rsid w:val="00454ECC"/>
    <w:rsid w:val="00455AF6"/>
    <w:rsid w:val="00457003"/>
    <w:rsid w:val="00457324"/>
    <w:rsid w:val="00457F07"/>
    <w:rsid w:val="0046069C"/>
    <w:rsid w:val="0046102C"/>
    <w:rsid w:val="00462351"/>
    <w:rsid w:val="00463035"/>
    <w:rsid w:val="004633CF"/>
    <w:rsid w:val="004641D2"/>
    <w:rsid w:val="004643FF"/>
    <w:rsid w:val="00464E20"/>
    <w:rsid w:val="00464FF9"/>
    <w:rsid w:val="00465F66"/>
    <w:rsid w:val="004664DD"/>
    <w:rsid w:val="00466DCA"/>
    <w:rsid w:val="004672D9"/>
    <w:rsid w:val="004675E5"/>
    <w:rsid w:val="0046793C"/>
    <w:rsid w:val="00467CE2"/>
    <w:rsid w:val="00467CF5"/>
    <w:rsid w:val="004701C3"/>
    <w:rsid w:val="004707CA"/>
    <w:rsid w:val="004712E3"/>
    <w:rsid w:val="00472534"/>
    <w:rsid w:val="00472A21"/>
    <w:rsid w:val="00472A71"/>
    <w:rsid w:val="00473146"/>
    <w:rsid w:val="004738C5"/>
    <w:rsid w:val="004750AA"/>
    <w:rsid w:val="004761CF"/>
    <w:rsid w:val="004771A9"/>
    <w:rsid w:val="00477BF8"/>
    <w:rsid w:val="004809E5"/>
    <w:rsid w:val="00481006"/>
    <w:rsid w:val="00481ACC"/>
    <w:rsid w:val="00481DE9"/>
    <w:rsid w:val="00482BB0"/>
    <w:rsid w:val="004830CA"/>
    <w:rsid w:val="00483F89"/>
    <w:rsid w:val="0048407C"/>
    <w:rsid w:val="00484791"/>
    <w:rsid w:val="00485D93"/>
    <w:rsid w:val="00485DFF"/>
    <w:rsid w:val="00487461"/>
    <w:rsid w:val="004876F5"/>
    <w:rsid w:val="00487898"/>
    <w:rsid w:val="004878A9"/>
    <w:rsid w:val="004900B3"/>
    <w:rsid w:val="00490348"/>
    <w:rsid w:val="004905EA"/>
    <w:rsid w:val="00490A4E"/>
    <w:rsid w:val="00490AF1"/>
    <w:rsid w:val="00490FA0"/>
    <w:rsid w:val="00490FB3"/>
    <w:rsid w:val="00491999"/>
    <w:rsid w:val="00491B7D"/>
    <w:rsid w:val="004921CA"/>
    <w:rsid w:val="004921F7"/>
    <w:rsid w:val="00492EBC"/>
    <w:rsid w:val="00494C7D"/>
    <w:rsid w:val="00494E90"/>
    <w:rsid w:val="0049505C"/>
    <w:rsid w:val="00495E31"/>
    <w:rsid w:val="004962A4"/>
    <w:rsid w:val="00496CEF"/>
    <w:rsid w:val="004976AE"/>
    <w:rsid w:val="00497E98"/>
    <w:rsid w:val="004A1180"/>
    <w:rsid w:val="004A2BBC"/>
    <w:rsid w:val="004A3241"/>
    <w:rsid w:val="004A3C59"/>
    <w:rsid w:val="004A4284"/>
    <w:rsid w:val="004A4576"/>
    <w:rsid w:val="004A466B"/>
    <w:rsid w:val="004A595E"/>
    <w:rsid w:val="004A63F0"/>
    <w:rsid w:val="004A6479"/>
    <w:rsid w:val="004A692D"/>
    <w:rsid w:val="004A6DF7"/>
    <w:rsid w:val="004A7506"/>
    <w:rsid w:val="004A78A1"/>
    <w:rsid w:val="004B087C"/>
    <w:rsid w:val="004B1C39"/>
    <w:rsid w:val="004B219B"/>
    <w:rsid w:val="004B2512"/>
    <w:rsid w:val="004B2664"/>
    <w:rsid w:val="004B2CE6"/>
    <w:rsid w:val="004B35B2"/>
    <w:rsid w:val="004B383F"/>
    <w:rsid w:val="004B3EDA"/>
    <w:rsid w:val="004B450E"/>
    <w:rsid w:val="004B5525"/>
    <w:rsid w:val="004B57E6"/>
    <w:rsid w:val="004B606F"/>
    <w:rsid w:val="004B61B1"/>
    <w:rsid w:val="004B6E2A"/>
    <w:rsid w:val="004B78BF"/>
    <w:rsid w:val="004B7EC3"/>
    <w:rsid w:val="004C0DE3"/>
    <w:rsid w:val="004C0FAC"/>
    <w:rsid w:val="004C2547"/>
    <w:rsid w:val="004C2C92"/>
    <w:rsid w:val="004C32E4"/>
    <w:rsid w:val="004C3588"/>
    <w:rsid w:val="004C3623"/>
    <w:rsid w:val="004C39A0"/>
    <w:rsid w:val="004C39BF"/>
    <w:rsid w:val="004C41EF"/>
    <w:rsid w:val="004C4469"/>
    <w:rsid w:val="004C44EB"/>
    <w:rsid w:val="004C48A3"/>
    <w:rsid w:val="004C4BD5"/>
    <w:rsid w:val="004C4C04"/>
    <w:rsid w:val="004C4D85"/>
    <w:rsid w:val="004C6341"/>
    <w:rsid w:val="004C6364"/>
    <w:rsid w:val="004C78E1"/>
    <w:rsid w:val="004C7D7E"/>
    <w:rsid w:val="004D0083"/>
    <w:rsid w:val="004D0190"/>
    <w:rsid w:val="004D04CF"/>
    <w:rsid w:val="004D087E"/>
    <w:rsid w:val="004D0BF9"/>
    <w:rsid w:val="004D0F44"/>
    <w:rsid w:val="004D1B40"/>
    <w:rsid w:val="004D1F64"/>
    <w:rsid w:val="004D2A62"/>
    <w:rsid w:val="004D2F8C"/>
    <w:rsid w:val="004D34C0"/>
    <w:rsid w:val="004D3524"/>
    <w:rsid w:val="004D355B"/>
    <w:rsid w:val="004D3763"/>
    <w:rsid w:val="004D3D3C"/>
    <w:rsid w:val="004D62F9"/>
    <w:rsid w:val="004D6ACF"/>
    <w:rsid w:val="004D7E36"/>
    <w:rsid w:val="004D7FAB"/>
    <w:rsid w:val="004E0EBE"/>
    <w:rsid w:val="004E1038"/>
    <w:rsid w:val="004E187B"/>
    <w:rsid w:val="004E19AE"/>
    <w:rsid w:val="004E2F23"/>
    <w:rsid w:val="004E3006"/>
    <w:rsid w:val="004E3379"/>
    <w:rsid w:val="004E36CF"/>
    <w:rsid w:val="004E43AD"/>
    <w:rsid w:val="004E45DF"/>
    <w:rsid w:val="004E4C50"/>
    <w:rsid w:val="004E5139"/>
    <w:rsid w:val="004E51B0"/>
    <w:rsid w:val="004E558A"/>
    <w:rsid w:val="004E5B44"/>
    <w:rsid w:val="004E60CF"/>
    <w:rsid w:val="004E6686"/>
    <w:rsid w:val="004E6E39"/>
    <w:rsid w:val="004F0603"/>
    <w:rsid w:val="004F0B0B"/>
    <w:rsid w:val="004F0E4E"/>
    <w:rsid w:val="004F239D"/>
    <w:rsid w:val="004F25CD"/>
    <w:rsid w:val="004F33A9"/>
    <w:rsid w:val="004F3537"/>
    <w:rsid w:val="004F3E4D"/>
    <w:rsid w:val="004F3FB0"/>
    <w:rsid w:val="004F42A8"/>
    <w:rsid w:val="004F495E"/>
    <w:rsid w:val="004F4C61"/>
    <w:rsid w:val="004F51B6"/>
    <w:rsid w:val="004F5432"/>
    <w:rsid w:val="004F55EF"/>
    <w:rsid w:val="004F5723"/>
    <w:rsid w:val="004F58C8"/>
    <w:rsid w:val="004F5C64"/>
    <w:rsid w:val="005002AF"/>
    <w:rsid w:val="00500522"/>
    <w:rsid w:val="00500571"/>
    <w:rsid w:val="00500D45"/>
    <w:rsid w:val="00501543"/>
    <w:rsid w:val="005019C3"/>
    <w:rsid w:val="00501B4E"/>
    <w:rsid w:val="00502716"/>
    <w:rsid w:val="0050500A"/>
    <w:rsid w:val="005050AF"/>
    <w:rsid w:val="00505570"/>
    <w:rsid w:val="00505635"/>
    <w:rsid w:val="005058B5"/>
    <w:rsid w:val="00505FAC"/>
    <w:rsid w:val="00506766"/>
    <w:rsid w:val="0050677D"/>
    <w:rsid w:val="00506D03"/>
    <w:rsid w:val="00507756"/>
    <w:rsid w:val="0051053A"/>
    <w:rsid w:val="00510A44"/>
    <w:rsid w:val="00510D26"/>
    <w:rsid w:val="00510F9C"/>
    <w:rsid w:val="005111BA"/>
    <w:rsid w:val="00511711"/>
    <w:rsid w:val="00511DF2"/>
    <w:rsid w:val="00512273"/>
    <w:rsid w:val="0051238E"/>
    <w:rsid w:val="00512D67"/>
    <w:rsid w:val="00512EB7"/>
    <w:rsid w:val="00512F67"/>
    <w:rsid w:val="005130DF"/>
    <w:rsid w:val="005136AE"/>
    <w:rsid w:val="005136F8"/>
    <w:rsid w:val="00513D07"/>
    <w:rsid w:val="00513DDE"/>
    <w:rsid w:val="00514E38"/>
    <w:rsid w:val="00515233"/>
    <w:rsid w:val="00515864"/>
    <w:rsid w:val="00515D77"/>
    <w:rsid w:val="0051715A"/>
    <w:rsid w:val="00517969"/>
    <w:rsid w:val="00520247"/>
    <w:rsid w:val="005205A0"/>
    <w:rsid w:val="00520C24"/>
    <w:rsid w:val="00522447"/>
    <w:rsid w:val="00522B90"/>
    <w:rsid w:val="00523B59"/>
    <w:rsid w:val="00523E7D"/>
    <w:rsid w:val="005243A7"/>
    <w:rsid w:val="005245EF"/>
    <w:rsid w:val="00524A65"/>
    <w:rsid w:val="005250BD"/>
    <w:rsid w:val="0052525A"/>
    <w:rsid w:val="005252F0"/>
    <w:rsid w:val="00526611"/>
    <w:rsid w:val="00526A90"/>
    <w:rsid w:val="00526AD8"/>
    <w:rsid w:val="005273FC"/>
    <w:rsid w:val="00527497"/>
    <w:rsid w:val="00527A97"/>
    <w:rsid w:val="00530019"/>
    <w:rsid w:val="00531013"/>
    <w:rsid w:val="00531628"/>
    <w:rsid w:val="0053185E"/>
    <w:rsid w:val="0053273F"/>
    <w:rsid w:val="005328B5"/>
    <w:rsid w:val="00532AC2"/>
    <w:rsid w:val="00532BE5"/>
    <w:rsid w:val="00533060"/>
    <w:rsid w:val="005333C0"/>
    <w:rsid w:val="00534543"/>
    <w:rsid w:val="0053649E"/>
    <w:rsid w:val="0053661F"/>
    <w:rsid w:val="00536FEC"/>
    <w:rsid w:val="00537B1A"/>
    <w:rsid w:val="005405A1"/>
    <w:rsid w:val="00540C6B"/>
    <w:rsid w:val="00540CA6"/>
    <w:rsid w:val="005411E3"/>
    <w:rsid w:val="005415C5"/>
    <w:rsid w:val="00541BF4"/>
    <w:rsid w:val="005420CE"/>
    <w:rsid w:val="00542325"/>
    <w:rsid w:val="00542469"/>
    <w:rsid w:val="00542A99"/>
    <w:rsid w:val="005441E1"/>
    <w:rsid w:val="00544D62"/>
    <w:rsid w:val="00545316"/>
    <w:rsid w:val="00545B47"/>
    <w:rsid w:val="0054625D"/>
    <w:rsid w:val="00546621"/>
    <w:rsid w:val="00547B43"/>
    <w:rsid w:val="00550224"/>
    <w:rsid w:val="00550245"/>
    <w:rsid w:val="00550E83"/>
    <w:rsid w:val="00550F10"/>
    <w:rsid w:val="0055146F"/>
    <w:rsid w:val="00552186"/>
    <w:rsid w:val="0055232F"/>
    <w:rsid w:val="005534B8"/>
    <w:rsid w:val="00553D39"/>
    <w:rsid w:val="00554A22"/>
    <w:rsid w:val="00554E40"/>
    <w:rsid w:val="00555119"/>
    <w:rsid w:val="0055582F"/>
    <w:rsid w:val="0055587B"/>
    <w:rsid w:val="00556633"/>
    <w:rsid w:val="005569C2"/>
    <w:rsid w:val="00557954"/>
    <w:rsid w:val="00557B76"/>
    <w:rsid w:val="00560726"/>
    <w:rsid w:val="00560867"/>
    <w:rsid w:val="00560FF2"/>
    <w:rsid w:val="00561AD4"/>
    <w:rsid w:val="00562A91"/>
    <w:rsid w:val="00562C71"/>
    <w:rsid w:val="005632AB"/>
    <w:rsid w:val="00563456"/>
    <w:rsid w:val="005643CF"/>
    <w:rsid w:val="00565856"/>
    <w:rsid w:val="005658EF"/>
    <w:rsid w:val="0056662D"/>
    <w:rsid w:val="00566B48"/>
    <w:rsid w:val="00567BB2"/>
    <w:rsid w:val="00570298"/>
    <w:rsid w:val="00570566"/>
    <w:rsid w:val="00570ACA"/>
    <w:rsid w:val="00570D87"/>
    <w:rsid w:val="00570F37"/>
    <w:rsid w:val="00571816"/>
    <w:rsid w:val="00571E7D"/>
    <w:rsid w:val="005721FD"/>
    <w:rsid w:val="005727A2"/>
    <w:rsid w:val="0057372C"/>
    <w:rsid w:val="00573783"/>
    <w:rsid w:val="00573DE9"/>
    <w:rsid w:val="005742BE"/>
    <w:rsid w:val="00574566"/>
    <w:rsid w:val="005749D3"/>
    <w:rsid w:val="00574FB8"/>
    <w:rsid w:val="00575C2F"/>
    <w:rsid w:val="0057637A"/>
    <w:rsid w:val="005765DF"/>
    <w:rsid w:val="0057668F"/>
    <w:rsid w:val="0057759E"/>
    <w:rsid w:val="00577BE6"/>
    <w:rsid w:val="00577E2B"/>
    <w:rsid w:val="00577E80"/>
    <w:rsid w:val="00580C56"/>
    <w:rsid w:val="005815DB"/>
    <w:rsid w:val="005818D4"/>
    <w:rsid w:val="00581C22"/>
    <w:rsid w:val="00583258"/>
    <w:rsid w:val="00583437"/>
    <w:rsid w:val="00583794"/>
    <w:rsid w:val="00584FBC"/>
    <w:rsid w:val="00585462"/>
    <w:rsid w:val="00586452"/>
    <w:rsid w:val="0058699A"/>
    <w:rsid w:val="00586AFF"/>
    <w:rsid w:val="00586B41"/>
    <w:rsid w:val="0058769F"/>
    <w:rsid w:val="005876DF"/>
    <w:rsid w:val="005876F3"/>
    <w:rsid w:val="00587A39"/>
    <w:rsid w:val="00587F42"/>
    <w:rsid w:val="00590072"/>
    <w:rsid w:val="00590214"/>
    <w:rsid w:val="0059068E"/>
    <w:rsid w:val="00590DC8"/>
    <w:rsid w:val="00591265"/>
    <w:rsid w:val="00591EFC"/>
    <w:rsid w:val="005920E0"/>
    <w:rsid w:val="0059287B"/>
    <w:rsid w:val="00592A3E"/>
    <w:rsid w:val="00592DF0"/>
    <w:rsid w:val="00592F16"/>
    <w:rsid w:val="0059385F"/>
    <w:rsid w:val="00594445"/>
    <w:rsid w:val="0059474E"/>
    <w:rsid w:val="00594825"/>
    <w:rsid w:val="00594B33"/>
    <w:rsid w:val="00595785"/>
    <w:rsid w:val="00595957"/>
    <w:rsid w:val="00596696"/>
    <w:rsid w:val="00596F92"/>
    <w:rsid w:val="00597002"/>
    <w:rsid w:val="005976E5"/>
    <w:rsid w:val="00597AB1"/>
    <w:rsid w:val="005A002D"/>
    <w:rsid w:val="005A0290"/>
    <w:rsid w:val="005A1284"/>
    <w:rsid w:val="005A1E31"/>
    <w:rsid w:val="005A29D5"/>
    <w:rsid w:val="005A2BC0"/>
    <w:rsid w:val="005A2C04"/>
    <w:rsid w:val="005A2E42"/>
    <w:rsid w:val="005A4197"/>
    <w:rsid w:val="005A4EB6"/>
    <w:rsid w:val="005A54D7"/>
    <w:rsid w:val="005A5713"/>
    <w:rsid w:val="005A5C8C"/>
    <w:rsid w:val="005A7181"/>
    <w:rsid w:val="005A74D2"/>
    <w:rsid w:val="005A795F"/>
    <w:rsid w:val="005B001C"/>
    <w:rsid w:val="005B1568"/>
    <w:rsid w:val="005B158F"/>
    <w:rsid w:val="005B170D"/>
    <w:rsid w:val="005B19FA"/>
    <w:rsid w:val="005B1F37"/>
    <w:rsid w:val="005B21EF"/>
    <w:rsid w:val="005B222A"/>
    <w:rsid w:val="005B472A"/>
    <w:rsid w:val="005B58F6"/>
    <w:rsid w:val="005B5A5A"/>
    <w:rsid w:val="005B7018"/>
    <w:rsid w:val="005B7668"/>
    <w:rsid w:val="005B792A"/>
    <w:rsid w:val="005C0057"/>
    <w:rsid w:val="005C04CA"/>
    <w:rsid w:val="005C08AC"/>
    <w:rsid w:val="005C12F3"/>
    <w:rsid w:val="005C18B6"/>
    <w:rsid w:val="005C2CE1"/>
    <w:rsid w:val="005C3332"/>
    <w:rsid w:val="005C33CE"/>
    <w:rsid w:val="005C3502"/>
    <w:rsid w:val="005C3684"/>
    <w:rsid w:val="005C3F8E"/>
    <w:rsid w:val="005C50AD"/>
    <w:rsid w:val="005C52E3"/>
    <w:rsid w:val="005C5700"/>
    <w:rsid w:val="005C59E3"/>
    <w:rsid w:val="005C5A75"/>
    <w:rsid w:val="005C6C1D"/>
    <w:rsid w:val="005C7345"/>
    <w:rsid w:val="005D00C3"/>
    <w:rsid w:val="005D01B6"/>
    <w:rsid w:val="005D0E21"/>
    <w:rsid w:val="005D137C"/>
    <w:rsid w:val="005D14B9"/>
    <w:rsid w:val="005D17FA"/>
    <w:rsid w:val="005D1DE9"/>
    <w:rsid w:val="005D2323"/>
    <w:rsid w:val="005D30D2"/>
    <w:rsid w:val="005D33B5"/>
    <w:rsid w:val="005D37A3"/>
    <w:rsid w:val="005D5427"/>
    <w:rsid w:val="005D6C59"/>
    <w:rsid w:val="005D6D5D"/>
    <w:rsid w:val="005D7003"/>
    <w:rsid w:val="005E2522"/>
    <w:rsid w:val="005E31B0"/>
    <w:rsid w:val="005E3A5D"/>
    <w:rsid w:val="005E3EA2"/>
    <w:rsid w:val="005E45C2"/>
    <w:rsid w:val="005E54DA"/>
    <w:rsid w:val="005E7B02"/>
    <w:rsid w:val="005E7EB4"/>
    <w:rsid w:val="005F0702"/>
    <w:rsid w:val="005F0FC8"/>
    <w:rsid w:val="005F11E8"/>
    <w:rsid w:val="005F19AE"/>
    <w:rsid w:val="005F2D92"/>
    <w:rsid w:val="005F2E01"/>
    <w:rsid w:val="005F35F1"/>
    <w:rsid w:val="005F3BBA"/>
    <w:rsid w:val="005F3C1A"/>
    <w:rsid w:val="005F3D26"/>
    <w:rsid w:val="005F3F78"/>
    <w:rsid w:val="005F6238"/>
    <w:rsid w:val="005F6570"/>
    <w:rsid w:val="005F773D"/>
    <w:rsid w:val="005F7DFD"/>
    <w:rsid w:val="00600584"/>
    <w:rsid w:val="0060081B"/>
    <w:rsid w:val="00600E50"/>
    <w:rsid w:val="00600F8D"/>
    <w:rsid w:val="006010F7"/>
    <w:rsid w:val="006016FB"/>
    <w:rsid w:val="00601B05"/>
    <w:rsid w:val="00601D59"/>
    <w:rsid w:val="00602843"/>
    <w:rsid w:val="006029C0"/>
    <w:rsid w:val="00603891"/>
    <w:rsid w:val="00604044"/>
    <w:rsid w:val="006040F9"/>
    <w:rsid w:val="006045FE"/>
    <w:rsid w:val="00604685"/>
    <w:rsid w:val="0060493D"/>
    <w:rsid w:val="00604FED"/>
    <w:rsid w:val="006056FE"/>
    <w:rsid w:val="00605AB8"/>
    <w:rsid w:val="00605F10"/>
    <w:rsid w:val="00606652"/>
    <w:rsid w:val="006068F1"/>
    <w:rsid w:val="00606B2C"/>
    <w:rsid w:val="00606E27"/>
    <w:rsid w:val="00606E79"/>
    <w:rsid w:val="00606FBA"/>
    <w:rsid w:val="006074C5"/>
    <w:rsid w:val="00607A43"/>
    <w:rsid w:val="0061172F"/>
    <w:rsid w:val="00612EBC"/>
    <w:rsid w:val="00612FC4"/>
    <w:rsid w:val="006135AC"/>
    <w:rsid w:val="006135C9"/>
    <w:rsid w:val="00614199"/>
    <w:rsid w:val="0061466B"/>
    <w:rsid w:val="00614CE2"/>
    <w:rsid w:val="00615224"/>
    <w:rsid w:val="006161CE"/>
    <w:rsid w:val="00616EF9"/>
    <w:rsid w:val="00617038"/>
    <w:rsid w:val="00617350"/>
    <w:rsid w:val="00617406"/>
    <w:rsid w:val="00617A6C"/>
    <w:rsid w:val="00620641"/>
    <w:rsid w:val="006217B7"/>
    <w:rsid w:val="00621A4D"/>
    <w:rsid w:val="00621D07"/>
    <w:rsid w:val="00623515"/>
    <w:rsid w:val="00623D3A"/>
    <w:rsid w:val="006249B4"/>
    <w:rsid w:val="006251D0"/>
    <w:rsid w:val="00625714"/>
    <w:rsid w:val="0062660A"/>
    <w:rsid w:val="00626EE1"/>
    <w:rsid w:val="0062727C"/>
    <w:rsid w:val="006305BA"/>
    <w:rsid w:val="00631CBB"/>
    <w:rsid w:val="00631EC6"/>
    <w:rsid w:val="006322E8"/>
    <w:rsid w:val="00633784"/>
    <w:rsid w:val="00634167"/>
    <w:rsid w:val="006341A5"/>
    <w:rsid w:val="00634314"/>
    <w:rsid w:val="006348B6"/>
    <w:rsid w:val="00634A78"/>
    <w:rsid w:val="0063567D"/>
    <w:rsid w:val="0063578C"/>
    <w:rsid w:val="006358A1"/>
    <w:rsid w:val="00635C34"/>
    <w:rsid w:val="00635D6C"/>
    <w:rsid w:val="00635DCB"/>
    <w:rsid w:val="00636F3A"/>
    <w:rsid w:val="00637953"/>
    <w:rsid w:val="00637EB9"/>
    <w:rsid w:val="006402B3"/>
    <w:rsid w:val="0064202E"/>
    <w:rsid w:val="0064236C"/>
    <w:rsid w:val="006423FA"/>
    <w:rsid w:val="00643313"/>
    <w:rsid w:val="0064444B"/>
    <w:rsid w:val="006451C4"/>
    <w:rsid w:val="006456FC"/>
    <w:rsid w:val="006463A3"/>
    <w:rsid w:val="006464D9"/>
    <w:rsid w:val="006473DD"/>
    <w:rsid w:val="0065249D"/>
    <w:rsid w:val="00652E11"/>
    <w:rsid w:val="006536B2"/>
    <w:rsid w:val="00653D57"/>
    <w:rsid w:val="00653F61"/>
    <w:rsid w:val="00654881"/>
    <w:rsid w:val="00654993"/>
    <w:rsid w:val="006555CB"/>
    <w:rsid w:val="006557A2"/>
    <w:rsid w:val="00655FA7"/>
    <w:rsid w:val="00656236"/>
    <w:rsid w:val="0065700A"/>
    <w:rsid w:val="0065747E"/>
    <w:rsid w:val="00657874"/>
    <w:rsid w:val="0066149A"/>
    <w:rsid w:val="0066198E"/>
    <w:rsid w:val="006623E2"/>
    <w:rsid w:val="006629B8"/>
    <w:rsid w:val="00662AE8"/>
    <w:rsid w:val="00664C91"/>
    <w:rsid w:val="0066569C"/>
    <w:rsid w:val="00666281"/>
    <w:rsid w:val="00666CDA"/>
    <w:rsid w:val="00667024"/>
    <w:rsid w:val="0066778D"/>
    <w:rsid w:val="00667C02"/>
    <w:rsid w:val="00667E67"/>
    <w:rsid w:val="006701A2"/>
    <w:rsid w:val="0067028E"/>
    <w:rsid w:val="006703C9"/>
    <w:rsid w:val="00670544"/>
    <w:rsid w:val="0067179E"/>
    <w:rsid w:val="006726CD"/>
    <w:rsid w:val="00673116"/>
    <w:rsid w:val="00673824"/>
    <w:rsid w:val="00673C4D"/>
    <w:rsid w:val="006751A0"/>
    <w:rsid w:val="00675506"/>
    <w:rsid w:val="00675DA3"/>
    <w:rsid w:val="006762F3"/>
    <w:rsid w:val="0067701F"/>
    <w:rsid w:val="0067728C"/>
    <w:rsid w:val="00677C1F"/>
    <w:rsid w:val="00677F1E"/>
    <w:rsid w:val="006812D0"/>
    <w:rsid w:val="0068153A"/>
    <w:rsid w:val="006817B3"/>
    <w:rsid w:val="00681F3B"/>
    <w:rsid w:val="0068257E"/>
    <w:rsid w:val="00683C2D"/>
    <w:rsid w:val="0068548D"/>
    <w:rsid w:val="00685785"/>
    <w:rsid w:val="00685ED3"/>
    <w:rsid w:val="00686760"/>
    <w:rsid w:val="00686F7D"/>
    <w:rsid w:val="00687E8B"/>
    <w:rsid w:val="0069061D"/>
    <w:rsid w:val="00691351"/>
    <w:rsid w:val="00691A15"/>
    <w:rsid w:val="0069226E"/>
    <w:rsid w:val="00692DF0"/>
    <w:rsid w:val="0069309F"/>
    <w:rsid w:val="0069331D"/>
    <w:rsid w:val="00693339"/>
    <w:rsid w:val="00693A11"/>
    <w:rsid w:val="00694CF9"/>
    <w:rsid w:val="00694F84"/>
    <w:rsid w:val="0069520D"/>
    <w:rsid w:val="00695DFB"/>
    <w:rsid w:val="00696233"/>
    <w:rsid w:val="00696269"/>
    <w:rsid w:val="006A0183"/>
    <w:rsid w:val="006A0D70"/>
    <w:rsid w:val="006A147A"/>
    <w:rsid w:val="006A1746"/>
    <w:rsid w:val="006A1A12"/>
    <w:rsid w:val="006A1DA6"/>
    <w:rsid w:val="006A1E74"/>
    <w:rsid w:val="006A25BB"/>
    <w:rsid w:val="006A28F6"/>
    <w:rsid w:val="006A2B29"/>
    <w:rsid w:val="006A374A"/>
    <w:rsid w:val="006A3776"/>
    <w:rsid w:val="006A40A1"/>
    <w:rsid w:val="006A4D88"/>
    <w:rsid w:val="006A4F6F"/>
    <w:rsid w:val="006A5436"/>
    <w:rsid w:val="006A611C"/>
    <w:rsid w:val="006A6F4D"/>
    <w:rsid w:val="006A775C"/>
    <w:rsid w:val="006A7938"/>
    <w:rsid w:val="006B023A"/>
    <w:rsid w:val="006B050E"/>
    <w:rsid w:val="006B0689"/>
    <w:rsid w:val="006B0951"/>
    <w:rsid w:val="006B0C0A"/>
    <w:rsid w:val="006B160B"/>
    <w:rsid w:val="006B181C"/>
    <w:rsid w:val="006B2B6A"/>
    <w:rsid w:val="006B396A"/>
    <w:rsid w:val="006B3D15"/>
    <w:rsid w:val="006B3D83"/>
    <w:rsid w:val="006B4D65"/>
    <w:rsid w:val="006B539F"/>
    <w:rsid w:val="006B6A93"/>
    <w:rsid w:val="006B6B26"/>
    <w:rsid w:val="006B71E4"/>
    <w:rsid w:val="006B736D"/>
    <w:rsid w:val="006B7667"/>
    <w:rsid w:val="006B7694"/>
    <w:rsid w:val="006B7814"/>
    <w:rsid w:val="006C0CE1"/>
    <w:rsid w:val="006C0DA4"/>
    <w:rsid w:val="006C17EC"/>
    <w:rsid w:val="006C26AC"/>
    <w:rsid w:val="006C28AB"/>
    <w:rsid w:val="006C3736"/>
    <w:rsid w:val="006C385A"/>
    <w:rsid w:val="006C51D1"/>
    <w:rsid w:val="006C5D39"/>
    <w:rsid w:val="006C5EB8"/>
    <w:rsid w:val="006C5FD7"/>
    <w:rsid w:val="006C6445"/>
    <w:rsid w:val="006C65A4"/>
    <w:rsid w:val="006C66F3"/>
    <w:rsid w:val="006C6A87"/>
    <w:rsid w:val="006C6B98"/>
    <w:rsid w:val="006C6C46"/>
    <w:rsid w:val="006D02C7"/>
    <w:rsid w:val="006D0AB8"/>
    <w:rsid w:val="006D0CC0"/>
    <w:rsid w:val="006D197B"/>
    <w:rsid w:val="006D19D9"/>
    <w:rsid w:val="006D1CF0"/>
    <w:rsid w:val="006D1D76"/>
    <w:rsid w:val="006D2086"/>
    <w:rsid w:val="006D20A7"/>
    <w:rsid w:val="006D26EA"/>
    <w:rsid w:val="006D3065"/>
    <w:rsid w:val="006D329F"/>
    <w:rsid w:val="006D35A6"/>
    <w:rsid w:val="006D36D1"/>
    <w:rsid w:val="006D39CD"/>
    <w:rsid w:val="006D51DC"/>
    <w:rsid w:val="006D5413"/>
    <w:rsid w:val="006D593E"/>
    <w:rsid w:val="006D5D0A"/>
    <w:rsid w:val="006D5D2B"/>
    <w:rsid w:val="006D608A"/>
    <w:rsid w:val="006D64A7"/>
    <w:rsid w:val="006D683B"/>
    <w:rsid w:val="006D68FF"/>
    <w:rsid w:val="006D7082"/>
    <w:rsid w:val="006D7716"/>
    <w:rsid w:val="006D771C"/>
    <w:rsid w:val="006E04A3"/>
    <w:rsid w:val="006E04E1"/>
    <w:rsid w:val="006E0BEE"/>
    <w:rsid w:val="006E151B"/>
    <w:rsid w:val="006E1CDE"/>
    <w:rsid w:val="006E26F1"/>
    <w:rsid w:val="006E369E"/>
    <w:rsid w:val="006E444E"/>
    <w:rsid w:val="006E45CD"/>
    <w:rsid w:val="006E46C8"/>
    <w:rsid w:val="006E4A68"/>
    <w:rsid w:val="006E5AE6"/>
    <w:rsid w:val="006E65D7"/>
    <w:rsid w:val="006F08AB"/>
    <w:rsid w:val="006F0F80"/>
    <w:rsid w:val="006F14F9"/>
    <w:rsid w:val="006F15E4"/>
    <w:rsid w:val="006F1BC6"/>
    <w:rsid w:val="006F1C5B"/>
    <w:rsid w:val="006F2AB0"/>
    <w:rsid w:val="006F2B64"/>
    <w:rsid w:val="006F2E0D"/>
    <w:rsid w:val="006F2E67"/>
    <w:rsid w:val="006F2FF8"/>
    <w:rsid w:val="006F3375"/>
    <w:rsid w:val="006F37FB"/>
    <w:rsid w:val="006F3946"/>
    <w:rsid w:val="006F4101"/>
    <w:rsid w:val="006F45E7"/>
    <w:rsid w:val="006F483E"/>
    <w:rsid w:val="006F50FC"/>
    <w:rsid w:val="006F52B3"/>
    <w:rsid w:val="006F565D"/>
    <w:rsid w:val="006F6821"/>
    <w:rsid w:val="006F6D7E"/>
    <w:rsid w:val="006F71E1"/>
    <w:rsid w:val="006F73E3"/>
    <w:rsid w:val="006F75FE"/>
    <w:rsid w:val="00700889"/>
    <w:rsid w:val="00701416"/>
    <w:rsid w:val="00701515"/>
    <w:rsid w:val="007015A5"/>
    <w:rsid w:val="00701EDE"/>
    <w:rsid w:val="0070217F"/>
    <w:rsid w:val="0070236B"/>
    <w:rsid w:val="00702B74"/>
    <w:rsid w:val="00702D5A"/>
    <w:rsid w:val="007031D6"/>
    <w:rsid w:val="00703B28"/>
    <w:rsid w:val="00703E34"/>
    <w:rsid w:val="00703EF8"/>
    <w:rsid w:val="00705713"/>
    <w:rsid w:val="0070664B"/>
    <w:rsid w:val="00707CEC"/>
    <w:rsid w:val="00710ED1"/>
    <w:rsid w:val="007114B8"/>
    <w:rsid w:val="00711E4B"/>
    <w:rsid w:val="00712847"/>
    <w:rsid w:val="007134CE"/>
    <w:rsid w:val="00713AD7"/>
    <w:rsid w:val="00714505"/>
    <w:rsid w:val="00714634"/>
    <w:rsid w:val="007147EB"/>
    <w:rsid w:val="00714A1C"/>
    <w:rsid w:val="00715915"/>
    <w:rsid w:val="0071682D"/>
    <w:rsid w:val="007175CE"/>
    <w:rsid w:val="00717896"/>
    <w:rsid w:val="00717984"/>
    <w:rsid w:val="00717B37"/>
    <w:rsid w:val="00717CB3"/>
    <w:rsid w:val="00720033"/>
    <w:rsid w:val="00721E65"/>
    <w:rsid w:val="00722006"/>
    <w:rsid w:val="00722881"/>
    <w:rsid w:val="00722BE0"/>
    <w:rsid w:val="00723F1C"/>
    <w:rsid w:val="00724394"/>
    <w:rsid w:val="00724760"/>
    <w:rsid w:val="00725162"/>
    <w:rsid w:val="007255D5"/>
    <w:rsid w:val="00725D7B"/>
    <w:rsid w:val="00726012"/>
    <w:rsid w:val="00726F1D"/>
    <w:rsid w:val="00726F4F"/>
    <w:rsid w:val="00727241"/>
    <w:rsid w:val="00727A45"/>
    <w:rsid w:val="00727C0D"/>
    <w:rsid w:val="0073043E"/>
    <w:rsid w:val="00730C92"/>
    <w:rsid w:val="00731360"/>
    <w:rsid w:val="007317C0"/>
    <w:rsid w:val="0073261F"/>
    <w:rsid w:val="007334C7"/>
    <w:rsid w:val="00733997"/>
    <w:rsid w:val="00733D48"/>
    <w:rsid w:val="007346F9"/>
    <w:rsid w:val="0073478B"/>
    <w:rsid w:val="007350E4"/>
    <w:rsid w:val="007355BA"/>
    <w:rsid w:val="00735736"/>
    <w:rsid w:val="007358C0"/>
    <w:rsid w:val="00735EE9"/>
    <w:rsid w:val="0073622D"/>
    <w:rsid w:val="00736EA6"/>
    <w:rsid w:val="00737B55"/>
    <w:rsid w:val="00740B0E"/>
    <w:rsid w:val="00740CF1"/>
    <w:rsid w:val="00740FF2"/>
    <w:rsid w:val="007417B4"/>
    <w:rsid w:val="0074194E"/>
    <w:rsid w:val="00741FF6"/>
    <w:rsid w:val="00742601"/>
    <w:rsid w:val="00742DA3"/>
    <w:rsid w:val="007431BB"/>
    <w:rsid w:val="00744FC5"/>
    <w:rsid w:val="0074587C"/>
    <w:rsid w:val="0074764A"/>
    <w:rsid w:val="00747697"/>
    <w:rsid w:val="007503E6"/>
    <w:rsid w:val="007510C8"/>
    <w:rsid w:val="0075209C"/>
    <w:rsid w:val="00752ED6"/>
    <w:rsid w:val="00753159"/>
    <w:rsid w:val="007532FC"/>
    <w:rsid w:val="00753471"/>
    <w:rsid w:val="00754DF3"/>
    <w:rsid w:val="00755385"/>
    <w:rsid w:val="00755D52"/>
    <w:rsid w:val="007561BB"/>
    <w:rsid w:val="0075644A"/>
    <w:rsid w:val="00756D7D"/>
    <w:rsid w:val="0076098C"/>
    <w:rsid w:val="00761427"/>
    <w:rsid w:val="0076185B"/>
    <w:rsid w:val="007626D5"/>
    <w:rsid w:val="00762C68"/>
    <w:rsid w:val="00762D0E"/>
    <w:rsid w:val="007631E5"/>
    <w:rsid w:val="007631F2"/>
    <w:rsid w:val="00763B03"/>
    <w:rsid w:val="00764752"/>
    <w:rsid w:val="00764CA7"/>
    <w:rsid w:val="00764EB4"/>
    <w:rsid w:val="00765A96"/>
    <w:rsid w:val="00765FD5"/>
    <w:rsid w:val="007665A2"/>
    <w:rsid w:val="007669E9"/>
    <w:rsid w:val="00766F2E"/>
    <w:rsid w:val="00767EE6"/>
    <w:rsid w:val="00767F19"/>
    <w:rsid w:val="00770353"/>
    <w:rsid w:val="00770885"/>
    <w:rsid w:val="0077088C"/>
    <w:rsid w:val="00771489"/>
    <w:rsid w:val="00771A13"/>
    <w:rsid w:val="00772E22"/>
    <w:rsid w:val="0077371A"/>
    <w:rsid w:val="007745C7"/>
    <w:rsid w:val="00774ADC"/>
    <w:rsid w:val="00774E4D"/>
    <w:rsid w:val="007751E5"/>
    <w:rsid w:val="007752D9"/>
    <w:rsid w:val="00775FBD"/>
    <w:rsid w:val="007768AE"/>
    <w:rsid w:val="007769DB"/>
    <w:rsid w:val="00776AC8"/>
    <w:rsid w:val="00776B79"/>
    <w:rsid w:val="007770F5"/>
    <w:rsid w:val="00777612"/>
    <w:rsid w:val="00777B31"/>
    <w:rsid w:val="00777C19"/>
    <w:rsid w:val="0078093D"/>
    <w:rsid w:val="0078188D"/>
    <w:rsid w:val="00781B25"/>
    <w:rsid w:val="0078294E"/>
    <w:rsid w:val="0078551A"/>
    <w:rsid w:val="00785EAD"/>
    <w:rsid w:val="0078613E"/>
    <w:rsid w:val="007861C0"/>
    <w:rsid w:val="0078645D"/>
    <w:rsid w:val="0078730F"/>
    <w:rsid w:val="007873ED"/>
    <w:rsid w:val="00787C56"/>
    <w:rsid w:val="00787FDF"/>
    <w:rsid w:val="00790A6A"/>
    <w:rsid w:val="00790BB1"/>
    <w:rsid w:val="00790DEF"/>
    <w:rsid w:val="007911BB"/>
    <w:rsid w:val="0079167C"/>
    <w:rsid w:val="0079271B"/>
    <w:rsid w:val="007934BE"/>
    <w:rsid w:val="0079365E"/>
    <w:rsid w:val="00793751"/>
    <w:rsid w:val="0079410C"/>
    <w:rsid w:val="007945EE"/>
    <w:rsid w:val="00794D0D"/>
    <w:rsid w:val="007952B4"/>
    <w:rsid w:val="00795EC6"/>
    <w:rsid w:val="00796247"/>
    <w:rsid w:val="00796496"/>
    <w:rsid w:val="007964A1"/>
    <w:rsid w:val="00796D79"/>
    <w:rsid w:val="00796EFB"/>
    <w:rsid w:val="007A11BE"/>
    <w:rsid w:val="007A1EED"/>
    <w:rsid w:val="007A2847"/>
    <w:rsid w:val="007A3338"/>
    <w:rsid w:val="007A3700"/>
    <w:rsid w:val="007A3746"/>
    <w:rsid w:val="007A3859"/>
    <w:rsid w:val="007A4CE5"/>
    <w:rsid w:val="007A517E"/>
    <w:rsid w:val="007A62C3"/>
    <w:rsid w:val="007A6472"/>
    <w:rsid w:val="007A78A6"/>
    <w:rsid w:val="007B17B3"/>
    <w:rsid w:val="007B1C0D"/>
    <w:rsid w:val="007B2126"/>
    <w:rsid w:val="007B2A1D"/>
    <w:rsid w:val="007B3441"/>
    <w:rsid w:val="007B38D9"/>
    <w:rsid w:val="007B3E30"/>
    <w:rsid w:val="007B4C3E"/>
    <w:rsid w:val="007B5632"/>
    <w:rsid w:val="007B618E"/>
    <w:rsid w:val="007B68D1"/>
    <w:rsid w:val="007B7156"/>
    <w:rsid w:val="007B71B3"/>
    <w:rsid w:val="007C08F0"/>
    <w:rsid w:val="007C08F7"/>
    <w:rsid w:val="007C0D37"/>
    <w:rsid w:val="007C111B"/>
    <w:rsid w:val="007C1569"/>
    <w:rsid w:val="007C1E45"/>
    <w:rsid w:val="007C2025"/>
    <w:rsid w:val="007C2A63"/>
    <w:rsid w:val="007C3247"/>
    <w:rsid w:val="007C345A"/>
    <w:rsid w:val="007C391B"/>
    <w:rsid w:val="007C3BB2"/>
    <w:rsid w:val="007C4C1C"/>
    <w:rsid w:val="007C4D36"/>
    <w:rsid w:val="007C55F4"/>
    <w:rsid w:val="007C5CDB"/>
    <w:rsid w:val="007C6394"/>
    <w:rsid w:val="007C7143"/>
    <w:rsid w:val="007C7D14"/>
    <w:rsid w:val="007D0029"/>
    <w:rsid w:val="007D03D3"/>
    <w:rsid w:val="007D1CF6"/>
    <w:rsid w:val="007D1EA3"/>
    <w:rsid w:val="007D262F"/>
    <w:rsid w:val="007D2D9F"/>
    <w:rsid w:val="007D2FE0"/>
    <w:rsid w:val="007D3D43"/>
    <w:rsid w:val="007D6095"/>
    <w:rsid w:val="007D6930"/>
    <w:rsid w:val="007D790E"/>
    <w:rsid w:val="007D7C6D"/>
    <w:rsid w:val="007D7E5F"/>
    <w:rsid w:val="007D7FF6"/>
    <w:rsid w:val="007E03A2"/>
    <w:rsid w:val="007E13BF"/>
    <w:rsid w:val="007E247D"/>
    <w:rsid w:val="007E258D"/>
    <w:rsid w:val="007E2F13"/>
    <w:rsid w:val="007E3D69"/>
    <w:rsid w:val="007E3F76"/>
    <w:rsid w:val="007E474E"/>
    <w:rsid w:val="007E4D9A"/>
    <w:rsid w:val="007E4F4D"/>
    <w:rsid w:val="007E54AA"/>
    <w:rsid w:val="007E55FB"/>
    <w:rsid w:val="007E6F2B"/>
    <w:rsid w:val="007E7511"/>
    <w:rsid w:val="007E79A5"/>
    <w:rsid w:val="007F0FC9"/>
    <w:rsid w:val="007F16BA"/>
    <w:rsid w:val="007F1908"/>
    <w:rsid w:val="007F21B0"/>
    <w:rsid w:val="007F2644"/>
    <w:rsid w:val="007F295E"/>
    <w:rsid w:val="007F3292"/>
    <w:rsid w:val="007F3A0B"/>
    <w:rsid w:val="007F4518"/>
    <w:rsid w:val="007F4A9B"/>
    <w:rsid w:val="007F531A"/>
    <w:rsid w:val="007F59F3"/>
    <w:rsid w:val="007F7B01"/>
    <w:rsid w:val="007F7BF4"/>
    <w:rsid w:val="008006A8"/>
    <w:rsid w:val="0080307C"/>
    <w:rsid w:val="0080348F"/>
    <w:rsid w:val="008038FF"/>
    <w:rsid w:val="0080412B"/>
    <w:rsid w:val="00804160"/>
    <w:rsid w:val="0080487E"/>
    <w:rsid w:val="00805720"/>
    <w:rsid w:val="00805C00"/>
    <w:rsid w:val="00806A47"/>
    <w:rsid w:val="00810847"/>
    <w:rsid w:val="008109E5"/>
    <w:rsid w:val="00810B70"/>
    <w:rsid w:val="00810F52"/>
    <w:rsid w:val="00811BE2"/>
    <w:rsid w:val="00811D4F"/>
    <w:rsid w:val="00812212"/>
    <w:rsid w:val="008123CD"/>
    <w:rsid w:val="00812733"/>
    <w:rsid w:val="00812B54"/>
    <w:rsid w:val="008130D9"/>
    <w:rsid w:val="0081397A"/>
    <w:rsid w:val="00813A50"/>
    <w:rsid w:val="00813DCB"/>
    <w:rsid w:val="00814095"/>
    <w:rsid w:val="00814373"/>
    <w:rsid w:val="00814C32"/>
    <w:rsid w:val="0081517B"/>
    <w:rsid w:val="00815527"/>
    <w:rsid w:val="00816916"/>
    <w:rsid w:val="00816DBD"/>
    <w:rsid w:val="00817018"/>
    <w:rsid w:val="00817BD0"/>
    <w:rsid w:val="00820920"/>
    <w:rsid w:val="00821BF0"/>
    <w:rsid w:val="00821C4D"/>
    <w:rsid w:val="00822367"/>
    <w:rsid w:val="00822576"/>
    <w:rsid w:val="008225B6"/>
    <w:rsid w:val="008235B8"/>
    <w:rsid w:val="008237F2"/>
    <w:rsid w:val="00823890"/>
    <w:rsid w:val="00823A00"/>
    <w:rsid w:val="008242E3"/>
    <w:rsid w:val="00824A2A"/>
    <w:rsid w:val="00825690"/>
    <w:rsid w:val="00825940"/>
    <w:rsid w:val="00825DDB"/>
    <w:rsid w:val="008278CB"/>
    <w:rsid w:val="00827921"/>
    <w:rsid w:val="00827F20"/>
    <w:rsid w:val="00830365"/>
    <w:rsid w:val="00830FA0"/>
    <w:rsid w:val="00831061"/>
    <w:rsid w:val="008318C5"/>
    <w:rsid w:val="0083194D"/>
    <w:rsid w:val="00832FAE"/>
    <w:rsid w:val="008330D0"/>
    <w:rsid w:val="008337DB"/>
    <w:rsid w:val="008339AE"/>
    <w:rsid w:val="00833E25"/>
    <w:rsid w:val="00834211"/>
    <w:rsid w:val="0083453E"/>
    <w:rsid w:val="0083480A"/>
    <w:rsid w:val="00834945"/>
    <w:rsid w:val="00834D5C"/>
    <w:rsid w:val="00834DB2"/>
    <w:rsid w:val="00835A6B"/>
    <w:rsid w:val="00837A51"/>
    <w:rsid w:val="00837BED"/>
    <w:rsid w:val="00837C5C"/>
    <w:rsid w:val="00837C62"/>
    <w:rsid w:val="008415CE"/>
    <w:rsid w:val="00841756"/>
    <w:rsid w:val="00841E34"/>
    <w:rsid w:val="008422A0"/>
    <w:rsid w:val="008422A4"/>
    <w:rsid w:val="00842BF2"/>
    <w:rsid w:val="00842CF7"/>
    <w:rsid w:val="00842EC7"/>
    <w:rsid w:val="00843036"/>
    <w:rsid w:val="00843233"/>
    <w:rsid w:val="00844174"/>
    <w:rsid w:val="00844302"/>
    <w:rsid w:val="008448B5"/>
    <w:rsid w:val="008448D7"/>
    <w:rsid w:val="00844F67"/>
    <w:rsid w:val="00844FE7"/>
    <w:rsid w:val="00845E8F"/>
    <w:rsid w:val="008461CC"/>
    <w:rsid w:val="00846631"/>
    <w:rsid w:val="008468F0"/>
    <w:rsid w:val="00847A57"/>
    <w:rsid w:val="00850138"/>
    <w:rsid w:val="00850C11"/>
    <w:rsid w:val="0085172D"/>
    <w:rsid w:val="008519A3"/>
    <w:rsid w:val="00852150"/>
    <w:rsid w:val="00853F01"/>
    <w:rsid w:val="008544D8"/>
    <w:rsid w:val="00854E99"/>
    <w:rsid w:val="0085565C"/>
    <w:rsid w:val="00855AD3"/>
    <w:rsid w:val="00855EFF"/>
    <w:rsid w:val="00856ADA"/>
    <w:rsid w:val="00857207"/>
    <w:rsid w:val="0085735C"/>
    <w:rsid w:val="00857C1B"/>
    <w:rsid w:val="0086063E"/>
    <w:rsid w:val="008606F0"/>
    <w:rsid w:val="00861936"/>
    <w:rsid w:val="00862425"/>
    <w:rsid w:val="00862987"/>
    <w:rsid w:val="00862C90"/>
    <w:rsid w:val="00862D41"/>
    <w:rsid w:val="008634C3"/>
    <w:rsid w:val="00863B25"/>
    <w:rsid w:val="00863E16"/>
    <w:rsid w:val="00864967"/>
    <w:rsid w:val="00864ABF"/>
    <w:rsid w:val="00864F34"/>
    <w:rsid w:val="0086544D"/>
    <w:rsid w:val="0086544E"/>
    <w:rsid w:val="00865E71"/>
    <w:rsid w:val="00865ECC"/>
    <w:rsid w:val="008662B5"/>
    <w:rsid w:val="00866F47"/>
    <w:rsid w:val="00870BFD"/>
    <w:rsid w:val="008721FE"/>
    <w:rsid w:val="00872E35"/>
    <w:rsid w:val="00872FC3"/>
    <w:rsid w:val="0087351E"/>
    <w:rsid w:val="0087395F"/>
    <w:rsid w:val="00874178"/>
    <w:rsid w:val="00874BF5"/>
    <w:rsid w:val="00874CB2"/>
    <w:rsid w:val="00875375"/>
    <w:rsid w:val="00875AED"/>
    <w:rsid w:val="00875F00"/>
    <w:rsid w:val="00876CCF"/>
    <w:rsid w:val="008774D0"/>
    <w:rsid w:val="008775D9"/>
    <w:rsid w:val="00877BC3"/>
    <w:rsid w:val="00877D7C"/>
    <w:rsid w:val="00880323"/>
    <w:rsid w:val="00880EB9"/>
    <w:rsid w:val="00880EEC"/>
    <w:rsid w:val="00881999"/>
    <w:rsid w:val="00881D67"/>
    <w:rsid w:val="00882998"/>
    <w:rsid w:val="00882A7F"/>
    <w:rsid w:val="00882D27"/>
    <w:rsid w:val="00883581"/>
    <w:rsid w:val="00884EEF"/>
    <w:rsid w:val="00885552"/>
    <w:rsid w:val="00885B04"/>
    <w:rsid w:val="00885BDB"/>
    <w:rsid w:val="0088639E"/>
    <w:rsid w:val="008864FE"/>
    <w:rsid w:val="008868BC"/>
    <w:rsid w:val="00886904"/>
    <w:rsid w:val="0088721E"/>
    <w:rsid w:val="008872FA"/>
    <w:rsid w:val="008878E0"/>
    <w:rsid w:val="00887B80"/>
    <w:rsid w:val="00887C57"/>
    <w:rsid w:val="008903C9"/>
    <w:rsid w:val="00890AEB"/>
    <w:rsid w:val="008918EF"/>
    <w:rsid w:val="0089211A"/>
    <w:rsid w:val="0089213F"/>
    <w:rsid w:val="00892792"/>
    <w:rsid w:val="00892EC4"/>
    <w:rsid w:val="0089311C"/>
    <w:rsid w:val="008931BC"/>
    <w:rsid w:val="00893B17"/>
    <w:rsid w:val="00893FA3"/>
    <w:rsid w:val="0089457F"/>
    <w:rsid w:val="00894B6C"/>
    <w:rsid w:val="008952EC"/>
    <w:rsid w:val="00897625"/>
    <w:rsid w:val="008A0494"/>
    <w:rsid w:val="008A058D"/>
    <w:rsid w:val="008A0D3A"/>
    <w:rsid w:val="008A0E58"/>
    <w:rsid w:val="008A16AD"/>
    <w:rsid w:val="008A236E"/>
    <w:rsid w:val="008A2AA5"/>
    <w:rsid w:val="008A2B0C"/>
    <w:rsid w:val="008A2BF9"/>
    <w:rsid w:val="008A3D46"/>
    <w:rsid w:val="008A43FE"/>
    <w:rsid w:val="008A49F4"/>
    <w:rsid w:val="008A67EB"/>
    <w:rsid w:val="008A6ACF"/>
    <w:rsid w:val="008A6D7B"/>
    <w:rsid w:val="008A7431"/>
    <w:rsid w:val="008A7F53"/>
    <w:rsid w:val="008B02A6"/>
    <w:rsid w:val="008B0F89"/>
    <w:rsid w:val="008B1145"/>
    <w:rsid w:val="008B1731"/>
    <w:rsid w:val="008B17C3"/>
    <w:rsid w:val="008B1C82"/>
    <w:rsid w:val="008B1DA8"/>
    <w:rsid w:val="008B1E98"/>
    <w:rsid w:val="008B2B4C"/>
    <w:rsid w:val="008B3C37"/>
    <w:rsid w:val="008B3D0E"/>
    <w:rsid w:val="008B3D35"/>
    <w:rsid w:val="008B3E59"/>
    <w:rsid w:val="008B4039"/>
    <w:rsid w:val="008B43DA"/>
    <w:rsid w:val="008B4A5A"/>
    <w:rsid w:val="008B4E83"/>
    <w:rsid w:val="008B5D2B"/>
    <w:rsid w:val="008B5FC2"/>
    <w:rsid w:val="008B61FF"/>
    <w:rsid w:val="008B6272"/>
    <w:rsid w:val="008B6F27"/>
    <w:rsid w:val="008B77C5"/>
    <w:rsid w:val="008C0965"/>
    <w:rsid w:val="008C0AE2"/>
    <w:rsid w:val="008C0F0D"/>
    <w:rsid w:val="008C1527"/>
    <w:rsid w:val="008C1ACE"/>
    <w:rsid w:val="008C1D8F"/>
    <w:rsid w:val="008C1EA3"/>
    <w:rsid w:val="008C1F7E"/>
    <w:rsid w:val="008C24D1"/>
    <w:rsid w:val="008C282E"/>
    <w:rsid w:val="008C2F77"/>
    <w:rsid w:val="008C38FA"/>
    <w:rsid w:val="008C3AE1"/>
    <w:rsid w:val="008C3AEB"/>
    <w:rsid w:val="008C4076"/>
    <w:rsid w:val="008C4102"/>
    <w:rsid w:val="008C53D9"/>
    <w:rsid w:val="008C54E5"/>
    <w:rsid w:val="008C6769"/>
    <w:rsid w:val="008C73E5"/>
    <w:rsid w:val="008C7B63"/>
    <w:rsid w:val="008D0852"/>
    <w:rsid w:val="008D0D4B"/>
    <w:rsid w:val="008D19F5"/>
    <w:rsid w:val="008D303D"/>
    <w:rsid w:val="008D3442"/>
    <w:rsid w:val="008D3537"/>
    <w:rsid w:val="008D3669"/>
    <w:rsid w:val="008D3BE6"/>
    <w:rsid w:val="008D57B7"/>
    <w:rsid w:val="008D591D"/>
    <w:rsid w:val="008D65D9"/>
    <w:rsid w:val="008E07B2"/>
    <w:rsid w:val="008E0E36"/>
    <w:rsid w:val="008E0EDA"/>
    <w:rsid w:val="008E15FF"/>
    <w:rsid w:val="008E1CAA"/>
    <w:rsid w:val="008E1CDD"/>
    <w:rsid w:val="008E1D88"/>
    <w:rsid w:val="008E2895"/>
    <w:rsid w:val="008E2DB7"/>
    <w:rsid w:val="008E300B"/>
    <w:rsid w:val="008E3973"/>
    <w:rsid w:val="008E3D3C"/>
    <w:rsid w:val="008E4565"/>
    <w:rsid w:val="008E4722"/>
    <w:rsid w:val="008E4986"/>
    <w:rsid w:val="008E4B7F"/>
    <w:rsid w:val="008E5026"/>
    <w:rsid w:val="008E54B6"/>
    <w:rsid w:val="008E55F3"/>
    <w:rsid w:val="008E5DF5"/>
    <w:rsid w:val="008E5ECB"/>
    <w:rsid w:val="008E6D0D"/>
    <w:rsid w:val="008E7063"/>
    <w:rsid w:val="008E7414"/>
    <w:rsid w:val="008F0037"/>
    <w:rsid w:val="008F09F0"/>
    <w:rsid w:val="008F1529"/>
    <w:rsid w:val="008F1617"/>
    <w:rsid w:val="008F28D3"/>
    <w:rsid w:val="008F2F97"/>
    <w:rsid w:val="008F35DC"/>
    <w:rsid w:val="008F3DF9"/>
    <w:rsid w:val="008F3E4D"/>
    <w:rsid w:val="008F4B9A"/>
    <w:rsid w:val="008F5188"/>
    <w:rsid w:val="008F51F5"/>
    <w:rsid w:val="008F57CF"/>
    <w:rsid w:val="008F7339"/>
    <w:rsid w:val="008F770D"/>
    <w:rsid w:val="00900864"/>
    <w:rsid w:val="009012FD"/>
    <w:rsid w:val="0090145C"/>
    <w:rsid w:val="009016AE"/>
    <w:rsid w:val="00901DAD"/>
    <w:rsid w:val="00901E61"/>
    <w:rsid w:val="00902236"/>
    <w:rsid w:val="00902273"/>
    <w:rsid w:val="00903225"/>
    <w:rsid w:val="00903585"/>
    <w:rsid w:val="00903B9A"/>
    <w:rsid w:val="00904449"/>
    <w:rsid w:val="00904F2F"/>
    <w:rsid w:val="00904FF5"/>
    <w:rsid w:val="00905556"/>
    <w:rsid w:val="00905EDE"/>
    <w:rsid w:val="00906372"/>
    <w:rsid w:val="009064C5"/>
    <w:rsid w:val="009067C2"/>
    <w:rsid w:val="00907410"/>
    <w:rsid w:val="00907848"/>
    <w:rsid w:val="009100D7"/>
    <w:rsid w:val="00911D9F"/>
    <w:rsid w:val="00912AE5"/>
    <w:rsid w:val="00913566"/>
    <w:rsid w:val="009135A0"/>
    <w:rsid w:val="00913788"/>
    <w:rsid w:val="00913909"/>
    <w:rsid w:val="0091428C"/>
    <w:rsid w:val="00915D24"/>
    <w:rsid w:val="0091620E"/>
    <w:rsid w:val="0091648C"/>
    <w:rsid w:val="00916E17"/>
    <w:rsid w:val="00917312"/>
    <w:rsid w:val="00917A83"/>
    <w:rsid w:val="00920287"/>
    <w:rsid w:val="00920440"/>
    <w:rsid w:val="0092057E"/>
    <w:rsid w:val="009209EF"/>
    <w:rsid w:val="009212CA"/>
    <w:rsid w:val="0092179D"/>
    <w:rsid w:val="00921AC6"/>
    <w:rsid w:val="00921C3A"/>
    <w:rsid w:val="0092323F"/>
    <w:rsid w:val="00923B39"/>
    <w:rsid w:val="00924A64"/>
    <w:rsid w:val="009262D5"/>
    <w:rsid w:val="0092638A"/>
    <w:rsid w:val="009267DB"/>
    <w:rsid w:val="0092691F"/>
    <w:rsid w:val="00926C30"/>
    <w:rsid w:val="00927769"/>
    <w:rsid w:val="00927CA8"/>
    <w:rsid w:val="009308F6"/>
    <w:rsid w:val="009309E3"/>
    <w:rsid w:val="00930FEB"/>
    <w:rsid w:val="00931D70"/>
    <w:rsid w:val="00932524"/>
    <w:rsid w:val="009327F9"/>
    <w:rsid w:val="00933D20"/>
    <w:rsid w:val="00933EDC"/>
    <w:rsid w:val="00934028"/>
    <w:rsid w:val="00934AA9"/>
    <w:rsid w:val="00935BC3"/>
    <w:rsid w:val="0093629C"/>
    <w:rsid w:val="00936B00"/>
    <w:rsid w:val="009371B2"/>
    <w:rsid w:val="009374E3"/>
    <w:rsid w:val="00937B97"/>
    <w:rsid w:val="00937E85"/>
    <w:rsid w:val="00941336"/>
    <w:rsid w:val="00941419"/>
    <w:rsid w:val="0094196D"/>
    <w:rsid w:val="00941D1A"/>
    <w:rsid w:val="00941FF8"/>
    <w:rsid w:val="00942719"/>
    <w:rsid w:val="00942954"/>
    <w:rsid w:val="00942CE2"/>
    <w:rsid w:val="00943111"/>
    <w:rsid w:val="0094398B"/>
    <w:rsid w:val="00944EEA"/>
    <w:rsid w:val="00945220"/>
    <w:rsid w:val="0094633A"/>
    <w:rsid w:val="00947350"/>
    <w:rsid w:val="009479E6"/>
    <w:rsid w:val="00947B9E"/>
    <w:rsid w:val="00947F05"/>
    <w:rsid w:val="00950E11"/>
    <w:rsid w:val="00951143"/>
    <w:rsid w:val="009513AA"/>
    <w:rsid w:val="009517DD"/>
    <w:rsid w:val="00951A65"/>
    <w:rsid w:val="009523CD"/>
    <w:rsid w:val="00952572"/>
    <w:rsid w:val="009525FB"/>
    <w:rsid w:val="009528ED"/>
    <w:rsid w:val="00952ABB"/>
    <w:rsid w:val="00953715"/>
    <w:rsid w:val="009538C7"/>
    <w:rsid w:val="00953A70"/>
    <w:rsid w:val="0095413E"/>
    <w:rsid w:val="0095419A"/>
    <w:rsid w:val="009552DF"/>
    <w:rsid w:val="009554C3"/>
    <w:rsid w:val="00955A9C"/>
    <w:rsid w:val="00955B3B"/>
    <w:rsid w:val="009569DA"/>
    <w:rsid w:val="00956B4B"/>
    <w:rsid w:val="0096019A"/>
    <w:rsid w:val="009605F9"/>
    <w:rsid w:val="00961048"/>
    <w:rsid w:val="00961C54"/>
    <w:rsid w:val="00961C78"/>
    <w:rsid w:val="00961D3B"/>
    <w:rsid w:val="009621BD"/>
    <w:rsid w:val="00962C9E"/>
    <w:rsid w:val="00962E20"/>
    <w:rsid w:val="009634D1"/>
    <w:rsid w:val="0096359A"/>
    <w:rsid w:val="009636EE"/>
    <w:rsid w:val="00963BF6"/>
    <w:rsid w:val="009659CF"/>
    <w:rsid w:val="00965DEC"/>
    <w:rsid w:val="00965E07"/>
    <w:rsid w:val="0096608A"/>
    <w:rsid w:val="00966548"/>
    <w:rsid w:val="00966EA9"/>
    <w:rsid w:val="00966F72"/>
    <w:rsid w:val="00966FCB"/>
    <w:rsid w:val="009704EC"/>
    <w:rsid w:val="00970790"/>
    <w:rsid w:val="00971E08"/>
    <w:rsid w:val="00971EEC"/>
    <w:rsid w:val="00971FC0"/>
    <w:rsid w:val="009720CF"/>
    <w:rsid w:val="009728CD"/>
    <w:rsid w:val="0097298D"/>
    <w:rsid w:val="00973410"/>
    <w:rsid w:val="009735F3"/>
    <w:rsid w:val="009743BD"/>
    <w:rsid w:val="0097462E"/>
    <w:rsid w:val="00974933"/>
    <w:rsid w:val="00975218"/>
    <w:rsid w:val="009755EF"/>
    <w:rsid w:val="00976057"/>
    <w:rsid w:val="009761AE"/>
    <w:rsid w:val="00980199"/>
    <w:rsid w:val="009801DF"/>
    <w:rsid w:val="00980E45"/>
    <w:rsid w:val="00981458"/>
    <w:rsid w:val="009821B8"/>
    <w:rsid w:val="009828EA"/>
    <w:rsid w:val="00983DE5"/>
    <w:rsid w:val="0098489D"/>
    <w:rsid w:val="00985823"/>
    <w:rsid w:val="009862AF"/>
    <w:rsid w:val="009867EE"/>
    <w:rsid w:val="009905FB"/>
    <w:rsid w:val="00990C61"/>
    <w:rsid w:val="00991383"/>
    <w:rsid w:val="0099279D"/>
    <w:rsid w:val="00992CDA"/>
    <w:rsid w:val="00992E6A"/>
    <w:rsid w:val="00992F9F"/>
    <w:rsid w:val="00993599"/>
    <w:rsid w:val="00995A27"/>
    <w:rsid w:val="00995C60"/>
    <w:rsid w:val="0099657C"/>
    <w:rsid w:val="009973AA"/>
    <w:rsid w:val="00997BB0"/>
    <w:rsid w:val="00997E8F"/>
    <w:rsid w:val="009A2107"/>
    <w:rsid w:val="009A2B61"/>
    <w:rsid w:val="009A2FC4"/>
    <w:rsid w:val="009A3451"/>
    <w:rsid w:val="009A3761"/>
    <w:rsid w:val="009A3D29"/>
    <w:rsid w:val="009A4062"/>
    <w:rsid w:val="009A41C7"/>
    <w:rsid w:val="009A42BA"/>
    <w:rsid w:val="009A4B6C"/>
    <w:rsid w:val="009A56D2"/>
    <w:rsid w:val="009A5BE8"/>
    <w:rsid w:val="009A6DD4"/>
    <w:rsid w:val="009A6DDA"/>
    <w:rsid w:val="009A6F75"/>
    <w:rsid w:val="009A717A"/>
    <w:rsid w:val="009A71A0"/>
    <w:rsid w:val="009A7774"/>
    <w:rsid w:val="009B07D2"/>
    <w:rsid w:val="009B0A9E"/>
    <w:rsid w:val="009B141B"/>
    <w:rsid w:val="009B17A7"/>
    <w:rsid w:val="009B1B2D"/>
    <w:rsid w:val="009B1B6A"/>
    <w:rsid w:val="009B2DF6"/>
    <w:rsid w:val="009B2E06"/>
    <w:rsid w:val="009B3832"/>
    <w:rsid w:val="009B3F08"/>
    <w:rsid w:val="009B4DBB"/>
    <w:rsid w:val="009B5444"/>
    <w:rsid w:val="009B588E"/>
    <w:rsid w:val="009B59AE"/>
    <w:rsid w:val="009B62FE"/>
    <w:rsid w:val="009B6514"/>
    <w:rsid w:val="009B67F9"/>
    <w:rsid w:val="009B6EB7"/>
    <w:rsid w:val="009B70D7"/>
    <w:rsid w:val="009C0A15"/>
    <w:rsid w:val="009C0C88"/>
    <w:rsid w:val="009C10F2"/>
    <w:rsid w:val="009C203A"/>
    <w:rsid w:val="009C3CC3"/>
    <w:rsid w:val="009C4059"/>
    <w:rsid w:val="009C5018"/>
    <w:rsid w:val="009C575F"/>
    <w:rsid w:val="009C5BFC"/>
    <w:rsid w:val="009C5CF5"/>
    <w:rsid w:val="009C643F"/>
    <w:rsid w:val="009C66F7"/>
    <w:rsid w:val="009C67A9"/>
    <w:rsid w:val="009C709E"/>
    <w:rsid w:val="009C785C"/>
    <w:rsid w:val="009D01DF"/>
    <w:rsid w:val="009D046A"/>
    <w:rsid w:val="009D144A"/>
    <w:rsid w:val="009D1814"/>
    <w:rsid w:val="009D1C8B"/>
    <w:rsid w:val="009D1FAB"/>
    <w:rsid w:val="009D2954"/>
    <w:rsid w:val="009D2CE9"/>
    <w:rsid w:val="009D40C5"/>
    <w:rsid w:val="009D5904"/>
    <w:rsid w:val="009D6AA6"/>
    <w:rsid w:val="009D6D1F"/>
    <w:rsid w:val="009E046A"/>
    <w:rsid w:val="009E0484"/>
    <w:rsid w:val="009E04E3"/>
    <w:rsid w:val="009E138C"/>
    <w:rsid w:val="009E25E6"/>
    <w:rsid w:val="009E2F99"/>
    <w:rsid w:val="009E3903"/>
    <w:rsid w:val="009E47D2"/>
    <w:rsid w:val="009E5506"/>
    <w:rsid w:val="009E5895"/>
    <w:rsid w:val="009E692B"/>
    <w:rsid w:val="009E7801"/>
    <w:rsid w:val="009E7B71"/>
    <w:rsid w:val="009F079B"/>
    <w:rsid w:val="009F0D2B"/>
    <w:rsid w:val="009F0E37"/>
    <w:rsid w:val="009F0EB0"/>
    <w:rsid w:val="009F14AC"/>
    <w:rsid w:val="009F22BA"/>
    <w:rsid w:val="009F22DB"/>
    <w:rsid w:val="009F2709"/>
    <w:rsid w:val="009F2AEF"/>
    <w:rsid w:val="009F2F5B"/>
    <w:rsid w:val="009F3606"/>
    <w:rsid w:val="009F3B25"/>
    <w:rsid w:val="009F3CEC"/>
    <w:rsid w:val="009F41B8"/>
    <w:rsid w:val="009F42CC"/>
    <w:rsid w:val="009F4451"/>
    <w:rsid w:val="009F4ADB"/>
    <w:rsid w:val="009F4ECB"/>
    <w:rsid w:val="009F502B"/>
    <w:rsid w:val="009F6747"/>
    <w:rsid w:val="009F6DB5"/>
    <w:rsid w:val="009F6F19"/>
    <w:rsid w:val="009F75F1"/>
    <w:rsid w:val="009F7641"/>
    <w:rsid w:val="009F7EA4"/>
    <w:rsid w:val="00A0046A"/>
    <w:rsid w:val="00A00A43"/>
    <w:rsid w:val="00A00E08"/>
    <w:rsid w:val="00A01C1F"/>
    <w:rsid w:val="00A02B93"/>
    <w:rsid w:val="00A02C23"/>
    <w:rsid w:val="00A0304E"/>
    <w:rsid w:val="00A036D7"/>
    <w:rsid w:val="00A0413D"/>
    <w:rsid w:val="00A04291"/>
    <w:rsid w:val="00A04DF2"/>
    <w:rsid w:val="00A058A6"/>
    <w:rsid w:val="00A06881"/>
    <w:rsid w:val="00A070B5"/>
    <w:rsid w:val="00A07D57"/>
    <w:rsid w:val="00A107EF"/>
    <w:rsid w:val="00A115A7"/>
    <w:rsid w:val="00A12406"/>
    <w:rsid w:val="00A12714"/>
    <w:rsid w:val="00A1274F"/>
    <w:rsid w:val="00A12DB3"/>
    <w:rsid w:val="00A13B49"/>
    <w:rsid w:val="00A1419C"/>
    <w:rsid w:val="00A14307"/>
    <w:rsid w:val="00A17A03"/>
    <w:rsid w:val="00A2001E"/>
    <w:rsid w:val="00A20A1A"/>
    <w:rsid w:val="00A21438"/>
    <w:rsid w:val="00A21832"/>
    <w:rsid w:val="00A22101"/>
    <w:rsid w:val="00A22583"/>
    <w:rsid w:val="00A2375B"/>
    <w:rsid w:val="00A24346"/>
    <w:rsid w:val="00A2458C"/>
    <w:rsid w:val="00A2518E"/>
    <w:rsid w:val="00A2549C"/>
    <w:rsid w:val="00A259D4"/>
    <w:rsid w:val="00A264E1"/>
    <w:rsid w:val="00A268E6"/>
    <w:rsid w:val="00A27266"/>
    <w:rsid w:val="00A27816"/>
    <w:rsid w:val="00A27CCE"/>
    <w:rsid w:val="00A27E86"/>
    <w:rsid w:val="00A3113C"/>
    <w:rsid w:val="00A3176D"/>
    <w:rsid w:val="00A31C88"/>
    <w:rsid w:val="00A31D14"/>
    <w:rsid w:val="00A31DBF"/>
    <w:rsid w:val="00A32222"/>
    <w:rsid w:val="00A32DED"/>
    <w:rsid w:val="00A330E1"/>
    <w:rsid w:val="00A33E86"/>
    <w:rsid w:val="00A35A98"/>
    <w:rsid w:val="00A35B51"/>
    <w:rsid w:val="00A36780"/>
    <w:rsid w:val="00A3689B"/>
    <w:rsid w:val="00A4062A"/>
    <w:rsid w:val="00A409A6"/>
    <w:rsid w:val="00A40DB7"/>
    <w:rsid w:val="00A4132B"/>
    <w:rsid w:val="00A41BAA"/>
    <w:rsid w:val="00A42038"/>
    <w:rsid w:val="00A423AD"/>
    <w:rsid w:val="00A42670"/>
    <w:rsid w:val="00A4361A"/>
    <w:rsid w:val="00A43C94"/>
    <w:rsid w:val="00A43D1B"/>
    <w:rsid w:val="00A44793"/>
    <w:rsid w:val="00A44BB8"/>
    <w:rsid w:val="00A44D40"/>
    <w:rsid w:val="00A47124"/>
    <w:rsid w:val="00A47A1D"/>
    <w:rsid w:val="00A50F5E"/>
    <w:rsid w:val="00A5128B"/>
    <w:rsid w:val="00A51C3A"/>
    <w:rsid w:val="00A52498"/>
    <w:rsid w:val="00A52ADF"/>
    <w:rsid w:val="00A52F2D"/>
    <w:rsid w:val="00A53186"/>
    <w:rsid w:val="00A545B1"/>
    <w:rsid w:val="00A549E9"/>
    <w:rsid w:val="00A562B0"/>
    <w:rsid w:val="00A56745"/>
    <w:rsid w:val="00A57553"/>
    <w:rsid w:val="00A57C8C"/>
    <w:rsid w:val="00A607E5"/>
    <w:rsid w:val="00A609E2"/>
    <w:rsid w:val="00A60D3A"/>
    <w:rsid w:val="00A63073"/>
    <w:rsid w:val="00A63A6D"/>
    <w:rsid w:val="00A63B02"/>
    <w:rsid w:val="00A644AE"/>
    <w:rsid w:val="00A6451F"/>
    <w:rsid w:val="00A64632"/>
    <w:rsid w:val="00A6473F"/>
    <w:rsid w:val="00A64D63"/>
    <w:rsid w:val="00A6535D"/>
    <w:rsid w:val="00A65447"/>
    <w:rsid w:val="00A656A0"/>
    <w:rsid w:val="00A66B39"/>
    <w:rsid w:val="00A67828"/>
    <w:rsid w:val="00A705AA"/>
    <w:rsid w:val="00A70C69"/>
    <w:rsid w:val="00A71030"/>
    <w:rsid w:val="00A716EE"/>
    <w:rsid w:val="00A71A4E"/>
    <w:rsid w:val="00A71FDA"/>
    <w:rsid w:val="00A721E3"/>
    <w:rsid w:val="00A724DE"/>
    <w:rsid w:val="00A72EAC"/>
    <w:rsid w:val="00A73227"/>
    <w:rsid w:val="00A7341A"/>
    <w:rsid w:val="00A73C76"/>
    <w:rsid w:val="00A73DC1"/>
    <w:rsid w:val="00A7430C"/>
    <w:rsid w:val="00A74F24"/>
    <w:rsid w:val="00A75598"/>
    <w:rsid w:val="00A75A92"/>
    <w:rsid w:val="00A760A3"/>
    <w:rsid w:val="00A76262"/>
    <w:rsid w:val="00A763E2"/>
    <w:rsid w:val="00A76549"/>
    <w:rsid w:val="00A76AB0"/>
    <w:rsid w:val="00A77855"/>
    <w:rsid w:val="00A802C4"/>
    <w:rsid w:val="00A809A5"/>
    <w:rsid w:val="00A81213"/>
    <w:rsid w:val="00A8155D"/>
    <w:rsid w:val="00A81F78"/>
    <w:rsid w:val="00A81FB5"/>
    <w:rsid w:val="00A844B4"/>
    <w:rsid w:val="00A861C4"/>
    <w:rsid w:val="00A86D4D"/>
    <w:rsid w:val="00A874F1"/>
    <w:rsid w:val="00A875BA"/>
    <w:rsid w:val="00A909A7"/>
    <w:rsid w:val="00A9116C"/>
    <w:rsid w:val="00A912EA"/>
    <w:rsid w:val="00A91B82"/>
    <w:rsid w:val="00A91C9D"/>
    <w:rsid w:val="00A926A7"/>
    <w:rsid w:val="00A935C1"/>
    <w:rsid w:val="00A9363D"/>
    <w:rsid w:val="00A93899"/>
    <w:rsid w:val="00A93B79"/>
    <w:rsid w:val="00A94301"/>
    <w:rsid w:val="00A943DB"/>
    <w:rsid w:val="00A94F0E"/>
    <w:rsid w:val="00A94FF2"/>
    <w:rsid w:val="00A95224"/>
    <w:rsid w:val="00A95378"/>
    <w:rsid w:val="00A9572B"/>
    <w:rsid w:val="00A96181"/>
    <w:rsid w:val="00A967D0"/>
    <w:rsid w:val="00A96C5D"/>
    <w:rsid w:val="00A97D7E"/>
    <w:rsid w:val="00AA0093"/>
    <w:rsid w:val="00AA026E"/>
    <w:rsid w:val="00AA0506"/>
    <w:rsid w:val="00AA06BD"/>
    <w:rsid w:val="00AA0CC7"/>
    <w:rsid w:val="00AA0CFA"/>
    <w:rsid w:val="00AA0EF1"/>
    <w:rsid w:val="00AA2C50"/>
    <w:rsid w:val="00AA30A8"/>
    <w:rsid w:val="00AA31A6"/>
    <w:rsid w:val="00AA36EE"/>
    <w:rsid w:val="00AA3E70"/>
    <w:rsid w:val="00AA3F6F"/>
    <w:rsid w:val="00AA3FCD"/>
    <w:rsid w:val="00AA4CD3"/>
    <w:rsid w:val="00AA553C"/>
    <w:rsid w:val="00AA6026"/>
    <w:rsid w:val="00AA6724"/>
    <w:rsid w:val="00AA6DA2"/>
    <w:rsid w:val="00AA77D0"/>
    <w:rsid w:val="00AA7CCE"/>
    <w:rsid w:val="00AB0595"/>
    <w:rsid w:val="00AB06CE"/>
    <w:rsid w:val="00AB0F46"/>
    <w:rsid w:val="00AB104D"/>
    <w:rsid w:val="00AB10D9"/>
    <w:rsid w:val="00AB10EC"/>
    <w:rsid w:val="00AB1188"/>
    <w:rsid w:val="00AB1498"/>
    <w:rsid w:val="00AB193E"/>
    <w:rsid w:val="00AB2B18"/>
    <w:rsid w:val="00AB2EC0"/>
    <w:rsid w:val="00AB2FFC"/>
    <w:rsid w:val="00AB3331"/>
    <w:rsid w:val="00AB3EC7"/>
    <w:rsid w:val="00AB4E61"/>
    <w:rsid w:val="00AB5413"/>
    <w:rsid w:val="00AB6BE4"/>
    <w:rsid w:val="00AB6DA9"/>
    <w:rsid w:val="00AB7415"/>
    <w:rsid w:val="00AB7D32"/>
    <w:rsid w:val="00AC0E93"/>
    <w:rsid w:val="00AC0F01"/>
    <w:rsid w:val="00AC10EF"/>
    <w:rsid w:val="00AC3AFB"/>
    <w:rsid w:val="00AC3E60"/>
    <w:rsid w:val="00AC45D4"/>
    <w:rsid w:val="00AC4ADB"/>
    <w:rsid w:val="00AC4D70"/>
    <w:rsid w:val="00AC4DD8"/>
    <w:rsid w:val="00AC4EFB"/>
    <w:rsid w:val="00AC643A"/>
    <w:rsid w:val="00AC6444"/>
    <w:rsid w:val="00AC676D"/>
    <w:rsid w:val="00AC67BA"/>
    <w:rsid w:val="00AC6DA0"/>
    <w:rsid w:val="00AC6F6B"/>
    <w:rsid w:val="00AC7976"/>
    <w:rsid w:val="00AC79B6"/>
    <w:rsid w:val="00AC7C78"/>
    <w:rsid w:val="00AD0AC4"/>
    <w:rsid w:val="00AD0D97"/>
    <w:rsid w:val="00AD1330"/>
    <w:rsid w:val="00AD15F5"/>
    <w:rsid w:val="00AD1CAC"/>
    <w:rsid w:val="00AD1CE8"/>
    <w:rsid w:val="00AD1F09"/>
    <w:rsid w:val="00AD2BD9"/>
    <w:rsid w:val="00AD2F86"/>
    <w:rsid w:val="00AD3A88"/>
    <w:rsid w:val="00AD3DD9"/>
    <w:rsid w:val="00AD4596"/>
    <w:rsid w:val="00AD5170"/>
    <w:rsid w:val="00AD5385"/>
    <w:rsid w:val="00AD53C2"/>
    <w:rsid w:val="00AD54B9"/>
    <w:rsid w:val="00AD5759"/>
    <w:rsid w:val="00AD5CE5"/>
    <w:rsid w:val="00AD6B4A"/>
    <w:rsid w:val="00AD752D"/>
    <w:rsid w:val="00AD7A3F"/>
    <w:rsid w:val="00AD7F2B"/>
    <w:rsid w:val="00AE0050"/>
    <w:rsid w:val="00AE05D8"/>
    <w:rsid w:val="00AE0AE8"/>
    <w:rsid w:val="00AE1881"/>
    <w:rsid w:val="00AE1E0E"/>
    <w:rsid w:val="00AE230A"/>
    <w:rsid w:val="00AE27DB"/>
    <w:rsid w:val="00AE2EC0"/>
    <w:rsid w:val="00AE3100"/>
    <w:rsid w:val="00AE33E7"/>
    <w:rsid w:val="00AE3580"/>
    <w:rsid w:val="00AE43C9"/>
    <w:rsid w:val="00AE440D"/>
    <w:rsid w:val="00AE4713"/>
    <w:rsid w:val="00AE47B9"/>
    <w:rsid w:val="00AE49A2"/>
    <w:rsid w:val="00AE4EBB"/>
    <w:rsid w:val="00AE52A1"/>
    <w:rsid w:val="00AE52AE"/>
    <w:rsid w:val="00AE630B"/>
    <w:rsid w:val="00AE640E"/>
    <w:rsid w:val="00AE78E4"/>
    <w:rsid w:val="00AF0D9B"/>
    <w:rsid w:val="00AF10D8"/>
    <w:rsid w:val="00AF2A48"/>
    <w:rsid w:val="00AF2AA4"/>
    <w:rsid w:val="00AF3160"/>
    <w:rsid w:val="00AF39FC"/>
    <w:rsid w:val="00AF3F1F"/>
    <w:rsid w:val="00AF4027"/>
    <w:rsid w:val="00AF411F"/>
    <w:rsid w:val="00AF43ED"/>
    <w:rsid w:val="00AF4B99"/>
    <w:rsid w:val="00AF5955"/>
    <w:rsid w:val="00AF5F2A"/>
    <w:rsid w:val="00AF5FCE"/>
    <w:rsid w:val="00AF6585"/>
    <w:rsid w:val="00AF6BBC"/>
    <w:rsid w:val="00AF6C2C"/>
    <w:rsid w:val="00AF7191"/>
    <w:rsid w:val="00AF757A"/>
    <w:rsid w:val="00B018C0"/>
    <w:rsid w:val="00B01D3D"/>
    <w:rsid w:val="00B0213B"/>
    <w:rsid w:val="00B023C0"/>
    <w:rsid w:val="00B02660"/>
    <w:rsid w:val="00B02CBE"/>
    <w:rsid w:val="00B0306A"/>
    <w:rsid w:val="00B0345A"/>
    <w:rsid w:val="00B03D53"/>
    <w:rsid w:val="00B04EB6"/>
    <w:rsid w:val="00B05192"/>
    <w:rsid w:val="00B05776"/>
    <w:rsid w:val="00B05F3C"/>
    <w:rsid w:val="00B06BA4"/>
    <w:rsid w:val="00B06EF4"/>
    <w:rsid w:val="00B07A1C"/>
    <w:rsid w:val="00B10267"/>
    <w:rsid w:val="00B11E7E"/>
    <w:rsid w:val="00B12ECB"/>
    <w:rsid w:val="00B138DB"/>
    <w:rsid w:val="00B153F8"/>
    <w:rsid w:val="00B15AEE"/>
    <w:rsid w:val="00B1650A"/>
    <w:rsid w:val="00B1670F"/>
    <w:rsid w:val="00B1710C"/>
    <w:rsid w:val="00B179BF"/>
    <w:rsid w:val="00B20C6E"/>
    <w:rsid w:val="00B21D37"/>
    <w:rsid w:val="00B21EF0"/>
    <w:rsid w:val="00B22351"/>
    <w:rsid w:val="00B22A35"/>
    <w:rsid w:val="00B235C8"/>
    <w:rsid w:val="00B246A2"/>
    <w:rsid w:val="00B24F22"/>
    <w:rsid w:val="00B25115"/>
    <w:rsid w:val="00B2697E"/>
    <w:rsid w:val="00B269BF"/>
    <w:rsid w:val="00B26D94"/>
    <w:rsid w:val="00B27176"/>
    <w:rsid w:val="00B271B8"/>
    <w:rsid w:val="00B27691"/>
    <w:rsid w:val="00B305D4"/>
    <w:rsid w:val="00B30748"/>
    <w:rsid w:val="00B30F08"/>
    <w:rsid w:val="00B31401"/>
    <w:rsid w:val="00B31BDD"/>
    <w:rsid w:val="00B324BB"/>
    <w:rsid w:val="00B325AA"/>
    <w:rsid w:val="00B32DBF"/>
    <w:rsid w:val="00B3340A"/>
    <w:rsid w:val="00B3354A"/>
    <w:rsid w:val="00B33C64"/>
    <w:rsid w:val="00B340D4"/>
    <w:rsid w:val="00B341CE"/>
    <w:rsid w:val="00B34446"/>
    <w:rsid w:val="00B34A74"/>
    <w:rsid w:val="00B34CAC"/>
    <w:rsid w:val="00B35279"/>
    <w:rsid w:val="00B35346"/>
    <w:rsid w:val="00B353B0"/>
    <w:rsid w:val="00B35633"/>
    <w:rsid w:val="00B35D18"/>
    <w:rsid w:val="00B361F7"/>
    <w:rsid w:val="00B36763"/>
    <w:rsid w:val="00B37532"/>
    <w:rsid w:val="00B407E2"/>
    <w:rsid w:val="00B40C66"/>
    <w:rsid w:val="00B40E67"/>
    <w:rsid w:val="00B40F01"/>
    <w:rsid w:val="00B415E9"/>
    <w:rsid w:val="00B419A5"/>
    <w:rsid w:val="00B420C1"/>
    <w:rsid w:val="00B4277C"/>
    <w:rsid w:val="00B42EB8"/>
    <w:rsid w:val="00B43B61"/>
    <w:rsid w:val="00B441A1"/>
    <w:rsid w:val="00B44A06"/>
    <w:rsid w:val="00B44DA2"/>
    <w:rsid w:val="00B45C1B"/>
    <w:rsid w:val="00B4612E"/>
    <w:rsid w:val="00B475BA"/>
    <w:rsid w:val="00B50FCF"/>
    <w:rsid w:val="00B5155F"/>
    <w:rsid w:val="00B517E8"/>
    <w:rsid w:val="00B518AB"/>
    <w:rsid w:val="00B5224E"/>
    <w:rsid w:val="00B52254"/>
    <w:rsid w:val="00B5227E"/>
    <w:rsid w:val="00B52493"/>
    <w:rsid w:val="00B531C4"/>
    <w:rsid w:val="00B540D6"/>
    <w:rsid w:val="00B548A4"/>
    <w:rsid w:val="00B54C8A"/>
    <w:rsid w:val="00B54E0B"/>
    <w:rsid w:val="00B54FC5"/>
    <w:rsid w:val="00B55D67"/>
    <w:rsid w:val="00B56617"/>
    <w:rsid w:val="00B566D4"/>
    <w:rsid w:val="00B56A9F"/>
    <w:rsid w:val="00B573E4"/>
    <w:rsid w:val="00B575D6"/>
    <w:rsid w:val="00B6010C"/>
    <w:rsid w:val="00B60F7C"/>
    <w:rsid w:val="00B611D7"/>
    <w:rsid w:val="00B61282"/>
    <w:rsid w:val="00B61B31"/>
    <w:rsid w:val="00B61F8C"/>
    <w:rsid w:val="00B61FD5"/>
    <w:rsid w:val="00B6275E"/>
    <w:rsid w:val="00B62C0E"/>
    <w:rsid w:val="00B64162"/>
    <w:rsid w:val="00B641AF"/>
    <w:rsid w:val="00B653F1"/>
    <w:rsid w:val="00B65A28"/>
    <w:rsid w:val="00B65E14"/>
    <w:rsid w:val="00B660A2"/>
    <w:rsid w:val="00B664D3"/>
    <w:rsid w:val="00B665F5"/>
    <w:rsid w:val="00B66A8D"/>
    <w:rsid w:val="00B6723F"/>
    <w:rsid w:val="00B67E39"/>
    <w:rsid w:val="00B67EA8"/>
    <w:rsid w:val="00B703A4"/>
    <w:rsid w:val="00B7070D"/>
    <w:rsid w:val="00B70B6F"/>
    <w:rsid w:val="00B713AD"/>
    <w:rsid w:val="00B71C0D"/>
    <w:rsid w:val="00B71F5A"/>
    <w:rsid w:val="00B72438"/>
    <w:rsid w:val="00B727FC"/>
    <w:rsid w:val="00B72DBC"/>
    <w:rsid w:val="00B73CF4"/>
    <w:rsid w:val="00B743C0"/>
    <w:rsid w:val="00B7569E"/>
    <w:rsid w:val="00B760AE"/>
    <w:rsid w:val="00B76828"/>
    <w:rsid w:val="00B76D9E"/>
    <w:rsid w:val="00B7746E"/>
    <w:rsid w:val="00B77622"/>
    <w:rsid w:val="00B7780F"/>
    <w:rsid w:val="00B77ACA"/>
    <w:rsid w:val="00B77B34"/>
    <w:rsid w:val="00B77B4E"/>
    <w:rsid w:val="00B77D2A"/>
    <w:rsid w:val="00B8025D"/>
    <w:rsid w:val="00B81081"/>
    <w:rsid w:val="00B829BD"/>
    <w:rsid w:val="00B83F9E"/>
    <w:rsid w:val="00B86BBD"/>
    <w:rsid w:val="00B86BEC"/>
    <w:rsid w:val="00B86E8C"/>
    <w:rsid w:val="00B87367"/>
    <w:rsid w:val="00B8779B"/>
    <w:rsid w:val="00B9094D"/>
    <w:rsid w:val="00B91916"/>
    <w:rsid w:val="00B92979"/>
    <w:rsid w:val="00B92D59"/>
    <w:rsid w:val="00B92F9D"/>
    <w:rsid w:val="00B938EB"/>
    <w:rsid w:val="00B938F4"/>
    <w:rsid w:val="00B93F6E"/>
    <w:rsid w:val="00B93F76"/>
    <w:rsid w:val="00B952C2"/>
    <w:rsid w:val="00B9549D"/>
    <w:rsid w:val="00B957A1"/>
    <w:rsid w:val="00B95ACA"/>
    <w:rsid w:val="00B95D09"/>
    <w:rsid w:val="00B96A1A"/>
    <w:rsid w:val="00B96E85"/>
    <w:rsid w:val="00B96EB2"/>
    <w:rsid w:val="00B97305"/>
    <w:rsid w:val="00B977FD"/>
    <w:rsid w:val="00B97DE3"/>
    <w:rsid w:val="00BA137F"/>
    <w:rsid w:val="00BA3224"/>
    <w:rsid w:val="00BA3D13"/>
    <w:rsid w:val="00BA4349"/>
    <w:rsid w:val="00BA444B"/>
    <w:rsid w:val="00BA5C9C"/>
    <w:rsid w:val="00BA6FD9"/>
    <w:rsid w:val="00BA7317"/>
    <w:rsid w:val="00BA77BD"/>
    <w:rsid w:val="00BA792E"/>
    <w:rsid w:val="00BB0651"/>
    <w:rsid w:val="00BB0892"/>
    <w:rsid w:val="00BB162E"/>
    <w:rsid w:val="00BB1708"/>
    <w:rsid w:val="00BB17C8"/>
    <w:rsid w:val="00BB35FE"/>
    <w:rsid w:val="00BB4A49"/>
    <w:rsid w:val="00BB4E99"/>
    <w:rsid w:val="00BB5AFF"/>
    <w:rsid w:val="00BB5CF4"/>
    <w:rsid w:val="00BB5DE0"/>
    <w:rsid w:val="00BB6351"/>
    <w:rsid w:val="00BB68BC"/>
    <w:rsid w:val="00BB6931"/>
    <w:rsid w:val="00BB6EF0"/>
    <w:rsid w:val="00BB72EC"/>
    <w:rsid w:val="00BB7308"/>
    <w:rsid w:val="00BB7353"/>
    <w:rsid w:val="00BB7B03"/>
    <w:rsid w:val="00BB7DAC"/>
    <w:rsid w:val="00BC03EC"/>
    <w:rsid w:val="00BC0970"/>
    <w:rsid w:val="00BC0F77"/>
    <w:rsid w:val="00BC157B"/>
    <w:rsid w:val="00BC3F8F"/>
    <w:rsid w:val="00BC44E6"/>
    <w:rsid w:val="00BC484B"/>
    <w:rsid w:val="00BC48B7"/>
    <w:rsid w:val="00BC4E70"/>
    <w:rsid w:val="00BC55E2"/>
    <w:rsid w:val="00BC574F"/>
    <w:rsid w:val="00BC5DBB"/>
    <w:rsid w:val="00BC623C"/>
    <w:rsid w:val="00BC63BF"/>
    <w:rsid w:val="00BC6514"/>
    <w:rsid w:val="00BC69E3"/>
    <w:rsid w:val="00BC7AD1"/>
    <w:rsid w:val="00BD0668"/>
    <w:rsid w:val="00BD0A37"/>
    <w:rsid w:val="00BD142C"/>
    <w:rsid w:val="00BD26E7"/>
    <w:rsid w:val="00BD2DEE"/>
    <w:rsid w:val="00BD324C"/>
    <w:rsid w:val="00BD35F9"/>
    <w:rsid w:val="00BD4214"/>
    <w:rsid w:val="00BD44D7"/>
    <w:rsid w:val="00BD4CFF"/>
    <w:rsid w:val="00BD55DE"/>
    <w:rsid w:val="00BD66AF"/>
    <w:rsid w:val="00BD71BD"/>
    <w:rsid w:val="00BD7863"/>
    <w:rsid w:val="00BE05B1"/>
    <w:rsid w:val="00BE0D13"/>
    <w:rsid w:val="00BE0D93"/>
    <w:rsid w:val="00BE0E8E"/>
    <w:rsid w:val="00BE15BE"/>
    <w:rsid w:val="00BE185E"/>
    <w:rsid w:val="00BE1989"/>
    <w:rsid w:val="00BE21F6"/>
    <w:rsid w:val="00BE2734"/>
    <w:rsid w:val="00BE3150"/>
    <w:rsid w:val="00BE3C6B"/>
    <w:rsid w:val="00BE49A6"/>
    <w:rsid w:val="00BE4AF7"/>
    <w:rsid w:val="00BE4BD0"/>
    <w:rsid w:val="00BE4F38"/>
    <w:rsid w:val="00BE5DFD"/>
    <w:rsid w:val="00BE636D"/>
    <w:rsid w:val="00BE64A3"/>
    <w:rsid w:val="00BE6723"/>
    <w:rsid w:val="00BE720C"/>
    <w:rsid w:val="00BE7387"/>
    <w:rsid w:val="00BE7FDE"/>
    <w:rsid w:val="00BF0593"/>
    <w:rsid w:val="00BF0D34"/>
    <w:rsid w:val="00BF1E0B"/>
    <w:rsid w:val="00BF1FEB"/>
    <w:rsid w:val="00BF23E3"/>
    <w:rsid w:val="00BF2408"/>
    <w:rsid w:val="00BF2B40"/>
    <w:rsid w:val="00BF33AA"/>
    <w:rsid w:val="00BF4132"/>
    <w:rsid w:val="00BF50E3"/>
    <w:rsid w:val="00BF59B3"/>
    <w:rsid w:val="00BF612B"/>
    <w:rsid w:val="00BF63BA"/>
    <w:rsid w:val="00BF663B"/>
    <w:rsid w:val="00BF6D94"/>
    <w:rsid w:val="00BF72AF"/>
    <w:rsid w:val="00C004EB"/>
    <w:rsid w:val="00C007D8"/>
    <w:rsid w:val="00C01044"/>
    <w:rsid w:val="00C01178"/>
    <w:rsid w:val="00C02842"/>
    <w:rsid w:val="00C02CB5"/>
    <w:rsid w:val="00C03161"/>
    <w:rsid w:val="00C033C3"/>
    <w:rsid w:val="00C03EBD"/>
    <w:rsid w:val="00C03FB8"/>
    <w:rsid w:val="00C04261"/>
    <w:rsid w:val="00C04516"/>
    <w:rsid w:val="00C048E5"/>
    <w:rsid w:val="00C049B2"/>
    <w:rsid w:val="00C04F53"/>
    <w:rsid w:val="00C053C8"/>
    <w:rsid w:val="00C061BF"/>
    <w:rsid w:val="00C064E7"/>
    <w:rsid w:val="00C06FD3"/>
    <w:rsid w:val="00C10AB0"/>
    <w:rsid w:val="00C11259"/>
    <w:rsid w:val="00C113CB"/>
    <w:rsid w:val="00C1153F"/>
    <w:rsid w:val="00C11561"/>
    <w:rsid w:val="00C11718"/>
    <w:rsid w:val="00C120FB"/>
    <w:rsid w:val="00C122A5"/>
    <w:rsid w:val="00C124B0"/>
    <w:rsid w:val="00C13655"/>
    <w:rsid w:val="00C14771"/>
    <w:rsid w:val="00C14CC4"/>
    <w:rsid w:val="00C15482"/>
    <w:rsid w:val="00C1606C"/>
    <w:rsid w:val="00C16661"/>
    <w:rsid w:val="00C16A91"/>
    <w:rsid w:val="00C16DE6"/>
    <w:rsid w:val="00C16F6E"/>
    <w:rsid w:val="00C21D37"/>
    <w:rsid w:val="00C21D68"/>
    <w:rsid w:val="00C2282F"/>
    <w:rsid w:val="00C22D5A"/>
    <w:rsid w:val="00C2349C"/>
    <w:rsid w:val="00C236FB"/>
    <w:rsid w:val="00C237C8"/>
    <w:rsid w:val="00C23A39"/>
    <w:rsid w:val="00C23EE3"/>
    <w:rsid w:val="00C245F3"/>
    <w:rsid w:val="00C2465F"/>
    <w:rsid w:val="00C25F59"/>
    <w:rsid w:val="00C26AF1"/>
    <w:rsid w:val="00C27194"/>
    <w:rsid w:val="00C27660"/>
    <w:rsid w:val="00C31DED"/>
    <w:rsid w:val="00C32386"/>
    <w:rsid w:val="00C3361D"/>
    <w:rsid w:val="00C33953"/>
    <w:rsid w:val="00C33A86"/>
    <w:rsid w:val="00C33AF7"/>
    <w:rsid w:val="00C33E5B"/>
    <w:rsid w:val="00C33ED7"/>
    <w:rsid w:val="00C3452D"/>
    <w:rsid w:val="00C3493D"/>
    <w:rsid w:val="00C35B41"/>
    <w:rsid w:val="00C36305"/>
    <w:rsid w:val="00C363CF"/>
    <w:rsid w:val="00C3696A"/>
    <w:rsid w:val="00C36F3E"/>
    <w:rsid w:val="00C37219"/>
    <w:rsid w:val="00C37C08"/>
    <w:rsid w:val="00C4033D"/>
    <w:rsid w:val="00C40DAC"/>
    <w:rsid w:val="00C40DEA"/>
    <w:rsid w:val="00C4127C"/>
    <w:rsid w:val="00C41515"/>
    <w:rsid w:val="00C41C2F"/>
    <w:rsid w:val="00C41D36"/>
    <w:rsid w:val="00C41D58"/>
    <w:rsid w:val="00C41F0A"/>
    <w:rsid w:val="00C41FEB"/>
    <w:rsid w:val="00C4208B"/>
    <w:rsid w:val="00C420FB"/>
    <w:rsid w:val="00C4285A"/>
    <w:rsid w:val="00C42E97"/>
    <w:rsid w:val="00C43350"/>
    <w:rsid w:val="00C43F2D"/>
    <w:rsid w:val="00C46354"/>
    <w:rsid w:val="00C46C43"/>
    <w:rsid w:val="00C4799D"/>
    <w:rsid w:val="00C47DC6"/>
    <w:rsid w:val="00C5005E"/>
    <w:rsid w:val="00C50578"/>
    <w:rsid w:val="00C50746"/>
    <w:rsid w:val="00C50794"/>
    <w:rsid w:val="00C50E62"/>
    <w:rsid w:val="00C5127E"/>
    <w:rsid w:val="00C5165E"/>
    <w:rsid w:val="00C52004"/>
    <w:rsid w:val="00C52B5C"/>
    <w:rsid w:val="00C537A3"/>
    <w:rsid w:val="00C537FC"/>
    <w:rsid w:val="00C53EEC"/>
    <w:rsid w:val="00C541F9"/>
    <w:rsid w:val="00C5459C"/>
    <w:rsid w:val="00C54A66"/>
    <w:rsid w:val="00C5513C"/>
    <w:rsid w:val="00C55697"/>
    <w:rsid w:val="00C5576E"/>
    <w:rsid w:val="00C55C68"/>
    <w:rsid w:val="00C563EC"/>
    <w:rsid w:val="00C579A9"/>
    <w:rsid w:val="00C6078D"/>
    <w:rsid w:val="00C619EE"/>
    <w:rsid w:val="00C6321F"/>
    <w:rsid w:val="00C63638"/>
    <w:rsid w:val="00C65D7F"/>
    <w:rsid w:val="00C660A2"/>
    <w:rsid w:val="00C666C3"/>
    <w:rsid w:val="00C677B9"/>
    <w:rsid w:val="00C67CC7"/>
    <w:rsid w:val="00C70C02"/>
    <w:rsid w:val="00C70D27"/>
    <w:rsid w:val="00C70E0F"/>
    <w:rsid w:val="00C7182B"/>
    <w:rsid w:val="00C718E2"/>
    <w:rsid w:val="00C71D85"/>
    <w:rsid w:val="00C722A9"/>
    <w:rsid w:val="00C72495"/>
    <w:rsid w:val="00C72B50"/>
    <w:rsid w:val="00C72B72"/>
    <w:rsid w:val="00C73171"/>
    <w:rsid w:val="00C731B4"/>
    <w:rsid w:val="00C734DD"/>
    <w:rsid w:val="00C73657"/>
    <w:rsid w:val="00C7379A"/>
    <w:rsid w:val="00C73C0B"/>
    <w:rsid w:val="00C73C5A"/>
    <w:rsid w:val="00C73CD7"/>
    <w:rsid w:val="00C741BB"/>
    <w:rsid w:val="00C742B7"/>
    <w:rsid w:val="00C74A4F"/>
    <w:rsid w:val="00C74E77"/>
    <w:rsid w:val="00C75357"/>
    <w:rsid w:val="00C7638C"/>
    <w:rsid w:val="00C76885"/>
    <w:rsid w:val="00C77831"/>
    <w:rsid w:val="00C77928"/>
    <w:rsid w:val="00C801E2"/>
    <w:rsid w:val="00C801F6"/>
    <w:rsid w:val="00C80AFE"/>
    <w:rsid w:val="00C80FDC"/>
    <w:rsid w:val="00C81474"/>
    <w:rsid w:val="00C81757"/>
    <w:rsid w:val="00C81971"/>
    <w:rsid w:val="00C81D0C"/>
    <w:rsid w:val="00C81DC5"/>
    <w:rsid w:val="00C828A5"/>
    <w:rsid w:val="00C84592"/>
    <w:rsid w:val="00C8466C"/>
    <w:rsid w:val="00C8503F"/>
    <w:rsid w:val="00C862CD"/>
    <w:rsid w:val="00C86D11"/>
    <w:rsid w:val="00C86DF0"/>
    <w:rsid w:val="00C86F2C"/>
    <w:rsid w:val="00C873DF"/>
    <w:rsid w:val="00C87992"/>
    <w:rsid w:val="00C90167"/>
    <w:rsid w:val="00C9071C"/>
    <w:rsid w:val="00C90FCD"/>
    <w:rsid w:val="00C912CC"/>
    <w:rsid w:val="00C91675"/>
    <w:rsid w:val="00C91849"/>
    <w:rsid w:val="00C91ADF"/>
    <w:rsid w:val="00C91F09"/>
    <w:rsid w:val="00C921B8"/>
    <w:rsid w:val="00C927AC"/>
    <w:rsid w:val="00C92FFF"/>
    <w:rsid w:val="00C93117"/>
    <w:rsid w:val="00C9315D"/>
    <w:rsid w:val="00C9334B"/>
    <w:rsid w:val="00C93D9E"/>
    <w:rsid w:val="00C9477C"/>
    <w:rsid w:val="00C96100"/>
    <w:rsid w:val="00C963A5"/>
    <w:rsid w:val="00C96674"/>
    <w:rsid w:val="00CA08C5"/>
    <w:rsid w:val="00CA0A6F"/>
    <w:rsid w:val="00CA0AA0"/>
    <w:rsid w:val="00CA20A4"/>
    <w:rsid w:val="00CA23FB"/>
    <w:rsid w:val="00CA3337"/>
    <w:rsid w:val="00CA5258"/>
    <w:rsid w:val="00CA556D"/>
    <w:rsid w:val="00CA594F"/>
    <w:rsid w:val="00CA6BD9"/>
    <w:rsid w:val="00CA6F36"/>
    <w:rsid w:val="00CA7796"/>
    <w:rsid w:val="00CA77DA"/>
    <w:rsid w:val="00CA7CA0"/>
    <w:rsid w:val="00CB18D1"/>
    <w:rsid w:val="00CB2ACD"/>
    <w:rsid w:val="00CB2CEC"/>
    <w:rsid w:val="00CB2FE2"/>
    <w:rsid w:val="00CB3939"/>
    <w:rsid w:val="00CB3C93"/>
    <w:rsid w:val="00CB3EAD"/>
    <w:rsid w:val="00CB42F0"/>
    <w:rsid w:val="00CB5042"/>
    <w:rsid w:val="00CB5871"/>
    <w:rsid w:val="00CB58E0"/>
    <w:rsid w:val="00CB6F8E"/>
    <w:rsid w:val="00CB78D5"/>
    <w:rsid w:val="00CC003E"/>
    <w:rsid w:val="00CC0D69"/>
    <w:rsid w:val="00CC0D80"/>
    <w:rsid w:val="00CC1332"/>
    <w:rsid w:val="00CC1AD9"/>
    <w:rsid w:val="00CC1D0D"/>
    <w:rsid w:val="00CC2EC1"/>
    <w:rsid w:val="00CC3896"/>
    <w:rsid w:val="00CC3E52"/>
    <w:rsid w:val="00CC3EA5"/>
    <w:rsid w:val="00CC45A4"/>
    <w:rsid w:val="00CC4841"/>
    <w:rsid w:val="00CC49E2"/>
    <w:rsid w:val="00CC4A60"/>
    <w:rsid w:val="00CC4FC3"/>
    <w:rsid w:val="00CC796C"/>
    <w:rsid w:val="00CC79C0"/>
    <w:rsid w:val="00CC7EAB"/>
    <w:rsid w:val="00CD061F"/>
    <w:rsid w:val="00CD0D69"/>
    <w:rsid w:val="00CD1A80"/>
    <w:rsid w:val="00CD1C65"/>
    <w:rsid w:val="00CD25F8"/>
    <w:rsid w:val="00CD28CE"/>
    <w:rsid w:val="00CD29CD"/>
    <w:rsid w:val="00CD2ED6"/>
    <w:rsid w:val="00CD3DDB"/>
    <w:rsid w:val="00CD40C7"/>
    <w:rsid w:val="00CD6374"/>
    <w:rsid w:val="00CD64E3"/>
    <w:rsid w:val="00CD6CDF"/>
    <w:rsid w:val="00CD6FFF"/>
    <w:rsid w:val="00CD7F90"/>
    <w:rsid w:val="00CE035F"/>
    <w:rsid w:val="00CE0EE0"/>
    <w:rsid w:val="00CE10D6"/>
    <w:rsid w:val="00CE1B86"/>
    <w:rsid w:val="00CE1E8F"/>
    <w:rsid w:val="00CE1F44"/>
    <w:rsid w:val="00CE24A5"/>
    <w:rsid w:val="00CE26CC"/>
    <w:rsid w:val="00CE2B19"/>
    <w:rsid w:val="00CE3A08"/>
    <w:rsid w:val="00CE3B83"/>
    <w:rsid w:val="00CE3BC5"/>
    <w:rsid w:val="00CE49D2"/>
    <w:rsid w:val="00CE4A40"/>
    <w:rsid w:val="00CE4C8F"/>
    <w:rsid w:val="00CE57F4"/>
    <w:rsid w:val="00CE5904"/>
    <w:rsid w:val="00CE5A89"/>
    <w:rsid w:val="00CE5FC6"/>
    <w:rsid w:val="00CE69F4"/>
    <w:rsid w:val="00CE6ABB"/>
    <w:rsid w:val="00CE7082"/>
    <w:rsid w:val="00CE7D8C"/>
    <w:rsid w:val="00CF026E"/>
    <w:rsid w:val="00CF087B"/>
    <w:rsid w:val="00CF0963"/>
    <w:rsid w:val="00CF11DC"/>
    <w:rsid w:val="00CF15F5"/>
    <w:rsid w:val="00CF2281"/>
    <w:rsid w:val="00CF2A81"/>
    <w:rsid w:val="00CF2AE1"/>
    <w:rsid w:val="00CF33E9"/>
    <w:rsid w:val="00CF38B0"/>
    <w:rsid w:val="00CF3919"/>
    <w:rsid w:val="00CF3E98"/>
    <w:rsid w:val="00CF4108"/>
    <w:rsid w:val="00CF48FB"/>
    <w:rsid w:val="00CF4C89"/>
    <w:rsid w:val="00CF4DA4"/>
    <w:rsid w:val="00CF510E"/>
    <w:rsid w:val="00CF5120"/>
    <w:rsid w:val="00CF596C"/>
    <w:rsid w:val="00CF66D6"/>
    <w:rsid w:val="00CF683C"/>
    <w:rsid w:val="00CF6A79"/>
    <w:rsid w:val="00CF6D2A"/>
    <w:rsid w:val="00CF7EDD"/>
    <w:rsid w:val="00D000FC"/>
    <w:rsid w:val="00D00247"/>
    <w:rsid w:val="00D012E1"/>
    <w:rsid w:val="00D0135B"/>
    <w:rsid w:val="00D01FAD"/>
    <w:rsid w:val="00D0212A"/>
    <w:rsid w:val="00D029ED"/>
    <w:rsid w:val="00D03AAD"/>
    <w:rsid w:val="00D04624"/>
    <w:rsid w:val="00D04830"/>
    <w:rsid w:val="00D049D9"/>
    <w:rsid w:val="00D04FDA"/>
    <w:rsid w:val="00D058D2"/>
    <w:rsid w:val="00D062CE"/>
    <w:rsid w:val="00D065B2"/>
    <w:rsid w:val="00D0661E"/>
    <w:rsid w:val="00D07161"/>
    <w:rsid w:val="00D07BAB"/>
    <w:rsid w:val="00D1033E"/>
    <w:rsid w:val="00D1108E"/>
    <w:rsid w:val="00D11F05"/>
    <w:rsid w:val="00D11F43"/>
    <w:rsid w:val="00D13804"/>
    <w:rsid w:val="00D13806"/>
    <w:rsid w:val="00D148FA"/>
    <w:rsid w:val="00D14A79"/>
    <w:rsid w:val="00D1544E"/>
    <w:rsid w:val="00D15794"/>
    <w:rsid w:val="00D158EE"/>
    <w:rsid w:val="00D15C64"/>
    <w:rsid w:val="00D15F94"/>
    <w:rsid w:val="00D16078"/>
    <w:rsid w:val="00D16373"/>
    <w:rsid w:val="00D1703E"/>
    <w:rsid w:val="00D20623"/>
    <w:rsid w:val="00D21056"/>
    <w:rsid w:val="00D21128"/>
    <w:rsid w:val="00D21D17"/>
    <w:rsid w:val="00D227E5"/>
    <w:rsid w:val="00D23252"/>
    <w:rsid w:val="00D2405A"/>
    <w:rsid w:val="00D25073"/>
    <w:rsid w:val="00D25E73"/>
    <w:rsid w:val="00D26A0F"/>
    <w:rsid w:val="00D271C5"/>
    <w:rsid w:val="00D271F2"/>
    <w:rsid w:val="00D30876"/>
    <w:rsid w:val="00D30DBC"/>
    <w:rsid w:val="00D31A23"/>
    <w:rsid w:val="00D31A57"/>
    <w:rsid w:val="00D31D00"/>
    <w:rsid w:val="00D3252F"/>
    <w:rsid w:val="00D33967"/>
    <w:rsid w:val="00D3529C"/>
    <w:rsid w:val="00D357D8"/>
    <w:rsid w:val="00D35E84"/>
    <w:rsid w:val="00D35F3C"/>
    <w:rsid w:val="00D364C8"/>
    <w:rsid w:val="00D3683E"/>
    <w:rsid w:val="00D36E1A"/>
    <w:rsid w:val="00D374E5"/>
    <w:rsid w:val="00D37E0E"/>
    <w:rsid w:val="00D37FC1"/>
    <w:rsid w:val="00D41096"/>
    <w:rsid w:val="00D41AE6"/>
    <w:rsid w:val="00D41D56"/>
    <w:rsid w:val="00D42489"/>
    <w:rsid w:val="00D432A1"/>
    <w:rsid w:val="00D432E3"/>
    <w:rsid w:val="00D4389F"/>
    <w:rsid w:val="00D43F03"/>
    <w:rsid w:val="00D44A7B"/>
    <w:rsid w:val="00D44E78"/>
    <w:rsid w:val="00D45292"/>
    <w:rsid w:val="00D4591C"/>
    <w:rsid w:val="00D46014"/>
    <w:rsid w:val="00D46215"/>
    <w:rsid w:val="00D46421"/>
    <w:rsid w:val="00D46747"/>
    <w:rsid w:val="00D469BE"/>
    <w:rsid w:val="00D4717C"/>
    <w:rsid w:val="00D47227"/>
    <w:rsid w:val="00D50C0E"/>
    <w:rsid w:val="00D50D98"/>
    <w:rsid w:val="00D50F66"/>
    <w:rsid w:val="00D51A64"/>
    <w:rsid w:val="00D51B6D"/>
    <w:rsid w:val="00D522E8"/>
    <w:rsid w:val="00D52E37"/>
    <w:rsid w:val="00D530EF"/>
    <w:rsid w:val="00D53735"/>
    <w:rsid w:val="00D53942"/>
    <w:rsid w:val="00D53A54"/>
    <w:rsid w:val="00D54694"/>
    <w:rsid w:val="00D54D73"/>
    <w:rsid w:val="00D5511F"/>
    <w:rsid w:val="00D554F9"/>
    <w:rsid w:val="00D559BF"/>
    <w:rsid w:val="00D55C12"/>
    <w:rsid w:val="00D561FB"/>
    <w:rsid w:val="00D56393"/>
    <w:rsid w:val="00D5785E"/>
    <w:rsid w:val="00D600A6"/>
    <w:rsid w:val="00D60289"/>
    <w:rsid w:val="00D60757"/>
    <w:rsid w:val="00D60CA6"/>
    <w:rsid w:val="00D61470"/>
    <w:rsid w:val="00D61A64"/>
    <w:rsid w:val="00D633AE"/>
    <w:rsid w:val="00D648F4"/>
    <w:rsid w:val="00D649AF"/>
    <w:rsid w:val="00D64B3D"/>
    <w:rsid w:val="00D655C8"/>
    <w:rsid w:val="00D65782"/>
    <w:rsid w:val="00D659C1"/>
    <w:rsid w:val="00D6698B"/>
    <w:rsid w:val="00D66BD5"/>
    <w:rsid w:val="00D66D50"/>
    <w:rsid w:val="00D6726F"/>
    <w:rsid w:val="00D6758A"/>
    <w:rsid w:val="00D6790B"/>
    <w:rsid w:val="00D67BE9"/>
    <w:rsid w:val="00D70227"/>
    <w:rsid w:val="00D7033F"/>
    <w:rsid w:val="00D71697"/>
    <w:rsid w:val="00D71C40"/>
    <w:rsid w:val="00D7255F"/>
    <w:rsid w:val="00D734F8"/>
    <w:rsid w:val="00D73637"/>
    <w:rsid w:val="00D73A7B"/>
    <w:rsid w:val="00D73CE7"/>
    <w:rsid w:val="00D73E98"/>
    <w:rsid w:val="00D7408C"/>
    <w:rsid w:val="00D74395"/>
    <w:rsid w:val="00D74805"/>
    <w:rsid w:val="00D74F6D"/>
    <w:rsid w:val="00D77535"/>
    <w:rsid w:val="00D7778A"/>
    <w:rsid w:val="00D8026C"/>
    <w:rsid w:val="00D80922"/>
    <w:rsid w:val="00D80A62"/>
    <w:rsid w:val="00D813F1"/>
    <w:rsid w:val="00D816F1"/>
    <w:rsid w:val="00D81BC4"/>
    <w:rsid w:val="00D81C43"/>
    <w:rsid w:val="00D81FE3"/>
    <w:rsid w:val="00D8255E"/>
    <w:rsid w:val="00D82671"/>
    <w:rsid w:val="00D82BC3"/>
    <w:rsid w:val="00D830C0"/>
    <w:rsid w:val="00D83255"/>
    <w:rsid w:val="00D8337C"/>
    <w:rsid w:val="00D83AAE"/>
    <w:rsid w:val="00D84E7A"/>
    <w:rsid w:val="00D85375"/>
    <w:rsid w:val="00D857E3"/>
    <w:rsid w:val="00D859F3"/>
    <w:rsid w:val="00D85E4F"/>
    <w:rsid w:val="00D8603B"/>
    <w:rsid w:val="00D8648B"/>
    <w:rsid w:val="00D87D9C"/>
    <w:rsid w:val="00D905C9"/>
    <w:rsid w:val="00D915CF"/>
    <w:rsid w:val="00D92361"/>
    <w:rsid w:val="00D925AC"/>
    <w:rsid w:val="00D92F6B"/>
    <w:rsid w:val="00D93906"/>
    <w:rsid w:val="00D944BD"/>
    <w:rsid w:val="00D9565F"/>
    <w:rsid w:val="00D95D0A"/>
    <w:rsid w:val="00D9680C"/>
    <w:rsid w:val="00D96CCA"/>
    <w:rsid w:val="00D973BF"/>
    <w:rsid w:val="00D974AB"/>
    <w:rsid w:val="00DA0CC7"/>
    <w:rsid w:val="00DA1044"/>
    <w:rsid w:val="00DA1C28"/>
    <w:rsid w:val="00DA210D"/>
    <w:rsid w:val="00DA265D"/>
    <w:rsid w:val="00DA2A79"/>
    <w:rsid w:val="00DA33FA"/>
    <w:rsid w:val="00DA3462"/>
    <w:rsid w:val="00DA3635"/>
    <w:rsid w:val="00DA3839"/>
    <w:rsid w:val="00DA38D4"/>
    <w:rsid w:val="00DA3FD6"/>
    <w:rsid w:val="00DA41B5"/>
    <w:rsid w:val="00DA483D"/>
    <w:rsid w:val="00DA4D9E"/>
    <w:rsid w:val="00DA4DCD"/>
    <w:rsid w:val="00DA5913"/>
    <w:rsid w:val="00DA645E"/>
    <w:rsid w:val="00DA653C"/>
    <w:rsid w:val="00DA6A37"/>
    <w:rsid w:val="00DA6BAF"/>
    <w:rsid w:val="00DA7283"/>
    <w:rsid w:val="00DB045C"/>
    <w:rsid w:val="00DB16ED"/>
    <w:rsid w:val="00DB1835"/>
    <w:rsid w:val="00DB1F83"/>
    <w:rsid w:val="00DB1F99"/>
    <w:rsid w:val="00DB2D24"/>
    <w:rsid w:val="00DB3083"/>
    <w:rsid w:val="00DB3655"/>
    <w:rsid w:val="00DB39C5"/>
    <w:rsid w:val="00DB4822"/>
    <w:rsid w:val="00DB52A1"/>
    <w:rsid w:val="00DB57B2"/>
    <w:rsid w:val="00DB604C"/>
    <w:rsid w:val="00DB618A"/>
    <w:rsid w:val="00DB6947"/>
    <w:rsid w:val="00DB6E2F"/>
    <w:rsid w:val="00DB71B6"/>
    <w:rsid w:val="00DB7583"/>
    <w:rsid w:val="00DC035F"/>
    <w:rsid w:val="00DC16F0"/>
    <w:rsid w:val="00DC1E3A"/>
    <w:rsid w:val="00DC26FC"/>
    <w:rsid w:val="00DC37D5"/>
    <w:rsid w:val="00DC38BA"/>
    <w:rsid w:val="00DC44CA"/>
    <w:rsid w:val="00DC4B1A"/>
    <w:rsid w:val="00DC5073"/>
    <w:rsid w:val="00DC5522"/>
    <w:rsid w:val="00DC6EA7"/>
    <w:rsid w:val="00DC7E09"/>
    <w:rsid w:val="00DC7F70"/>
    <w:rsid w:val="00DD0217"/>
    <w:rsid w:val="00DD052B"/>
    <w:rsid w:val="00DD08C9"/>
    <w:rsid w:val="00DD0E77"/>
    <w:rsid w:val="00DD1214"/>
    <w:rsid w:val="00DD25EC"/>
    <w:rsid w:val="00DD3B6E"/>
    <w:rsid w:val="00DD4381"/>
    <w:rsid w:val="00DD43A6"/>
    <w:rsid w:val="00DD4C3E"/>
    <w:rsid w:val="00DD57C7"/>
    <w:rsid w:val="00DD69BE"/>
    <w:rsid w:val="00DD6D38"/>
    <w:rsid w:val="00DD7652"/>
    <w:rsid w:val="00DD774B"/>
    <w:rsid w:val="00DD7A30"/>
    <w:rsid w:val="00DD7ED4"/>
    <w:rsid w:val="00DE01EF"/>
    <w:rsid w:val="00DE0C56"/>
    <w:rsid w:val="00DE0CBB"/>
    <w:rsid w:val="00DE0EAE"/>
    <w:rsid w:val="00DE12CC"/>
    <w:rsid w:val="00DE1BFE"/>
    <w:rsid w:val="00DE2495"/>
    <w:rsid w:val="00DE2EEA"/>
    <w:rsid w:val="00DE36E7"/>
    <w:rsid w:val="00DE4590"/>
    <w:rsid w:val="00DE4B40"/>
    <w:rsid w:val="00DE5F9D"/>
    <w:rsid w:val="00DE6934"/>
    <w:rsid w:val="00DE6FCF"/>
    <w:rsid w:val="00DF0605"/>
    <w:rsid w:val="00DF0737"/>
    <w:rsid w:val="00DF129F"/>
    <w:rsid w:val="00DF13BF"/>
    <w:rsid w:val="00DF1849"/>
    <w:rsid w:val="00DF1A1F"/>
    <w:rsid w:val="00DF24BF"/>
    <w:rsid w:val="00DF3289"/>
    <w:rsid w:val="00DF3371"/>
    <w:rsid w:val="00DF3406"/>
    <w:rsid w:val="00DF3425"/>
    <w:rsid w:val="00DF35A3"/>
    <w:rsid w:val="00DF36F9"/>
    <w:rsid w:val="00DF44C0"/>
    <w:rsid w:val="00DF4C77"/>
    <w:rsid w:val="00DF545E"/>
    <w:rsid w:val="00DF5F4E"/>
    <w:rsid w:val="00DF6EEF"/>
    <w:rsid w:val="00DF704F"/>
    <w:rsid w:val="00DF74F4"/>
    <w:rsid w:val="00E0013B"/>
    <w:rsid w:val="00E01717"/>
    <w:rsid w:val="00E01A51"/>
    <w:rsid w:val="00E02006"/>
    <w:rsid w:val="00E02938"/>
    <w:rsid w:val="00E03154"/>
    <w:rsid w:val="00E0376E"/>
    <w:rsid w:val="00E03B6B"/>
    <w:rsid w:val="00E044DC"/>
    <w:rsid w:val="00E0637E"/>
    <w:rsid w:val="00E068F8"/>
    <w:rsid w:val="00E07D81"/>
    <w:rsid w:val="00E07E92"/>
    <w:rsid w:val="00E07FF8"/>
    <w:rsid w:val="00E100EB"/>
    <w:rsid w:val="00E101AC"/>
    <w:rsid w:val="00E10AD0"/>
    <w:rsid w:val="00E10B29"/>
    <w:rsid w:val="00E10BDB"/>
    <w:rsid w:val="00E1182D"/>
    <w:rsid w:val="00E11F04"/>
    <w:rsid w:val="00E12A67"/>
    <w:rsid w:val="00E134D1"/>
    <w:rsid w:val="00E13752"/>
    <w:rsid w:val="00E14611"/>
    <w:rsid w:val="00E15331"/>
    <w:rsid w:val="00E15909"/>
    <w:rsid w:val="00E17C04"/>
    <w:rsid w:val="00E17FF8"/>
    <w:rsid w:val="00E21147"/>
    <w:rsid w:val="00E21BEF"/>
    <w:rsid w:val="00E21EF6"/>
    <w:rsid w:val="00E236C9"/>
    <w:rsid w:val="00E23F90"/>
    <w:rsid w:val="00E2439C"/>
    <w:rsid w:val="00E24961"/>
    <w:rsid w:val="00E249F5"/>
    <w:rsid w:val="00E249F9"/>
    <w:rsid w:val="00E26239"/>
    <w:rsid w:val="00E26C22"/>
    <w:rsid w:val="00E27CB0"/>
    <w:rsid w:val="00E304CC"/>
    <w:rsid w:val="00E314F2"/>
    <w:rsid w:val="00E3169B"/>
    <w:rsid w:val="00E316C4"/>
    <w:rsid w:val="00E327E0"/>
    <w:rsid w:val="00E32B8C"/>
    <w:rsid w:val="00E32E86"/>
    <w:rsid w:val="00E33344"/>
    <w:rsid w:val="00E33568"/>
    <w:rsid w:val="00E337EE"/>
    <w:rsid w:val="00E3574D"/>
    <w:rsid w:val="00E35CAF"/>
    <w:rsid w:val="00E367DA"/>
    <w:rsid w:val="00E36980"/>
    <w:rsid w:val="00E36E97"/>
    <w:rsid w:val="00E373DF"/>
    <w:rsid w:val="00E4001F"/>
    <w:rsid w:val="00E406C8"/>
    <w:rsid w:val="00E410C7"/>
    <w:rsid w:val="00E41AB3"/>
    <w:rsid w:val="00E41AC4"/>
    <w:rsid w:val="00E41DC1"/>
    <w:rsid w:val="00E42B35"/>
    <w:rsid w:val="00E438EF"/>
    <w:rsid w:val="00E439A0"/>
    <w:rsid w:val="00E43E90"/>
    <w:rsid w:val="00E4490C"/>
    <w:rsid w:val="00E4541E"/>
    <w:rsid w:val="00E45E41"/>
    <w:rsid w:val="00E45FED"/>
    <w:rsid w:val="00E50699"/>
    <w:rsid w:val="00E506A2"/>
    <w:rsid w:val="00E506B4"/>
    <w:rsid w:val="00E520C7"/>
    <w:rsid w:val="00E5246C"/>
    <w:rsid w:val="00E53E61"/>
    <w:rsid w:val="00E548AC"/>
    <w:rsid w:val="00E54FA2"/>
    <w:rsid w:val="00E55019"/>
    <w:rsid w:val="00E55617"/>
    <w:rsid w:val="00E56351"/>
    <w:rsid w:val="00E566DE"/>
    <w:rsid w:val="00E5738B"/>
    <w:rsid w:val="00E57604"/>
    <w:rsid w:val="00E60309"/>
    <w:rsid w:val="00E60825"/>
    <w:rsid w:val="00E61441"/>
    <w:rsid w:val="00E61DBC"/>
    <w:rsid w:val="00E624C6"/>
    <w:rsid w:val="00E62664"/>
    <w:rsid w:val="00E63AAF"/>
    <w:rsid w:val="00E63D18"/>
    <w:rsid w:val="00E64134"/>
    <w:rsid w:val="00E64A70"/>
    <w:rsid w:val="00E64BC6"/>
    <w:rsid w:val="00E64FF0"/>
    <w:rsid w:val="00E6552D"/>
    <w:rsid w:val="00E657CF"/>
    <w:rsid w:val="00E6664F"/>
    <w:rsid w:val="00E67148"/>
    <w:rsid w:val="00E672E5"/>
    <w:rsid w:val="00E67CE5"/>
    <w:rsid w:val="00E7077C"/>
    <w:rsid w:val="00E70BCE"/>
    <w:rsid w:val="00E70BE2"/>
    <w:rsid w:val="00E710B0"/>
    <w:rsid w:val="00E717ED"/>
    <w:rsid w:val="00E725FA"/>
    <w:rsid w:val="00E72BE1"/>
    <w:rsid w:val="00E73017"/>
    <w:rsid w:val="00E73385"/>
    <w:rsid w:val="00E735CE"/>
    <w:rsid w:val="00E73776"/>
    <w:rsid w:val="00E74080"/>
    <w:rsid w:val="00E75045"/>
    <w:rsid w:val="00E7645A"/>
    <w:rsid w:val="00E76604"/>
    <w:rsid w:val="00E76B69"/>
    <w:rsid w:val="00E7780A"/>
    <w:rsid w:val="00E77B95"/>
    <w:rsid w:val="00E77DD7"/>
    <w:rsid w:val="00E80CD8"/>
    <w:rsid w:val="00E80D4B"/>
    <w:rsid w:val="00E8112F"/>
    <w:rsid w:val="00E81306"/>
    <w:rsid w:val="00E821E2"/>
    <w:rsid w:val="00E82CF9"/>
    <w:rsid w:val="00E840F2"/>
    <w:rsid w:val="00E84230"/>
    <w:rsid w:val="00E846BD"/>
    <w:rsid w:val="00E84BB5"/>
    <w:rsid w:val="00E855DA"/>
    <w:rsid w:val="00E85FC4"/>
    <w:rsid w:val="00E8619C"/>
    <w:rsid w:val="00E86791"/>
    <w:rsid w:val="00E87499"/>
    <w:rsid w:val="00E87B2E"/>
    <w:rsid w:val="00E87C29"/>
    <w:rsid w:val="00E914C7"/>
    <w:rsid w:val="00E915BC"/>
    <w:rsid w:val="00E92427"/>
    <w:rsid w:val="00E92C11"/>
    <w:rsid w:val="00E93160"/>
    <w:rsid w:val="00E93347"/>
    <w:rsid w:val="00E9364A"/>
    <w:rsid w:val="00E93A41"/>
    <w:rsid w:val="00E941CC"/>
    <w:rsid w:val="00E95039"/>
    <w:rsid w:val="00E95F0D"/>
    <w:rsid w:val="00E96694"/>
    <w:rsid w:val="00E9736D"/>
    <w:rsid w:val="00E978D8"/>
    <w:rsid w:val="00EA005F"/>
    <w:rsid w:val="00EA00E9"/>
    <w:rsid w:val="00EA0B21"/>
    <w:rsid w:val="00EA0B5B"/>
    <w:rsid w:val="00EA13C5"/>
    <w:rsid w:val="00EA1480"/>
    <w:rsid w:val="00EA172C"/>
    <w:rsid w:val="00EA2023"/>
    <w:rsid w:val="00EA23B8"/>
    <w:rsid w:val="00EA25BB"/>
    <w:rsid w:val="00EA2ED4"/>
    <w:rsid w:val="00EA30C8"/>
    <w:rsid w:val="00EA42EE"/>
    <w:rsid w:val="00EA4813"/>
    <w:rsid w:val="00EA4AB5"/>
    <w:rsid w:val="00EA6857"/>
    <w:rsid w:val="00EA6EFF"/>
    <w:rsid w:val="00EA716C"/>
    <w:rsid w:val="00EB0178"/>
    <w:rsid w:val="00EB0B99"/>
    <w:rsid w:val="00EB1229"/>
    <w:rsid w:val="00EB19FF"/>
    <w:rsid w:val="00EB2C08"/>
    <w:rsid w:val="00EB2C14"/>
    <w:rsid w:val="00EB2C37"/>
    <w:rsid w:val="00EB2E0B"/>
    <w:rsid w:val="00EB30D8"/>
    <w:rsid w:val="00EB3425"/>
    <w:rsid w:val="00EB3E26"/>
    <w:rsid w:val="00EB5228"/>
    <w:rsid w:val="00EB5310"/>
    <w:rsid w:val="00EB590A"/>
    <w:rsid w:val="00EB593E"/>
    <w:rsid w:val="00EB6737"/>
    <w:rsid w:val="00EB6FC3"/>
    <w:rsid w:val="00EB7371"/>
    <w:rsid w:val="00EB7FCB"/>
    <w:rsid w:val="00EC0A76"/>
    <w:rsid w:val="00EC1AAA"/>
    <w:rsid w:val="00EC1C2D"/>
    <w:rsid w:val="00EC266E"/>
    <w:rsid w:val="00EC3452"/>
    <w:rsid w:val="00EC3A8A"/>
    <w:rsid w:val="00EC3BC9"/>
    <w:rsid w:val="00EC4B71"/>
    <w:rsid w:val="00EC5361"/>
    <w:rsid w:val="00EC5CFA"/>
    <w:rsid w:val="00EC687D"/>
    <w:rsid w:val="00EC7098"/>
    <w:rsid w:val="00EC73DC"/>
    <w:rsid w:val="00EC7835"/>
    <w:rsid w:val="00ED0B3B"/>
    <w:rsid w:val="00ED0EBA"/>
    <w:rsid w:val="00ED1005"/>
    <w:rsid w:val="00ED2DAE"/>
    <w:rsid w:val="00ED3109"/>
    <w:rsid w:val="00ED471B"/>
    <w:rsid w:val="00ED48E0"/>
    <w:rsid w:val="00ED4F34"/>
    <w:rsid w:val="00ED5479"/>
    <w:rsid w:val="00ED5DC8"/>
    <w:rsid w:val="00ED6195"/>
    <w:rsid w:val="00ED642A"/>
    <w:rsid w:val="00ED7883"/>
    <w:rsid w:val="00ED78D2"/>
    <w:rsid w:val="00ED7A6F"/>
    <w:rsid w:val="00EE0932"/>
    <w:rsid w:val="00EE0DFA"/>
    <w:rsid w:val="00EE102D"/>
    <w:rsid w:val="00EE14AD"/>
    <w:rsid w:val="00EE1671"/>
    <w:rsid w:val="00EE1CF0"/>
    <w:rsid w:val="00EE209B"/>
    <w:rsid w:val="00EE2F1F"/>
    <w:rsid w:val="00EE3501"/>
    <w:rsid w:val="00EE354D"/>
    <w:rsid w:val="00EE3737"/>
    <w:rsid w:val="00EE434E"/>
    <w:rsid w:val="00EE43AD"/>
    <w:rsid w:val="00EE47A7"/>
    <w:rsid w:val="00EE487B"/>
    <w:rsid w:val="00EE4FF8"/>
    <w:rsid w:val="00EE51A2"/>
    <w:rsid w:val="00EE51E9"/>
    <w:rsid w:val="00EE527A"/>
    <w:rsid w:val="00EE5351"/>
    <w:rsid w:val="00EE5639"/>
    <w:rsid w:val="00EE57D6"/>
    <w:rsid w:val="00EE5A11"/>
    <w:rsid w:val="00EE6084"/>
    <w:rsid w:val="00EE66FC"/>
    <w:rsid w:val="00EE6B41"/>
    <w:rsid w:val="00EE7FF6"/>
    <w:rsid w:val="00EF0524"/>
    <w:rsid w:val="00EF0853"/>
    <w:rsid w:val="00EF17FF"/>
    <w:rsid w:val="00EF1BE3"/>
    <w:rsid w:val="00EF2083"/>
    <w:rsid w:val="00EF2604"/>
    <w:rsid w:val="00EF3D40"/>
    <w:rsid w:val="00EF3E82"/>
    <w:rsid w:val="00EF4E37"/>
    <w:rsid w:val="00EF4E70"/>
    <w:rsid w:val="00EF51FA"/>
    <w:rsid w:val="00EF5B76"/>
    <w:rsid w:val="00EF610A"/>
    <w:rsid w:val="00EF68FA"/>
    <w:rsid w:val="00EF700F"/>
    <w:rsid w:val="00EF72B2"/>
    <w:rsid w:val="00EF7361"/>
    <w:rsid w:val="00EF7403"/>
    <w:rsid w:val="00EF7BC0"/>
    <w:rsid w:val="00EF7DA1"/>
    <w:rsid w:val="00F00082"/>
    <w:rsid w:val="00F01520"/>
    <w:rsid w:val="00F01CA0"/>
    <w:rsid w:val="00F028C0"/>
    <w:rsid w:val="00F02B8C"/>
    <w:rsid w:val="00F0325E"/>
    <w:rsid w:val="00F03567"/>
    <w:rsid w:val="00F038EA"/>
    <w:rsid w:val="00F03919"/>
    <w:rsid w:val="00F03A3B"/>
    <w:rsid w:val="00F03D38"/>
    <w:rsid w:val="00F03FF2"/>
    <w:rsid w:val="00F0461B"/>
    <w:rsid w:val="00F05101"/>
    <w:rsid w:val="00F05B4C"/>
    <w:rsid w:val="00F05D96"/>
    <w:rsid w:val="00F06520"/>
    <w:rsid w:val="00F07591"/>
    <w:rsid w:val="00F07E3F"/>
    <w:rsid w:val="00F10112"/>
    <w:rsid w:val="00F10198"/>
    <w:rsid w:val="00F11119"/>
    <w:rsid w:val="00F11589"/>
    <w:rsid w:val="00F11805"/>
    <w:rsid w:val="00F126D5"/>
    <w:rsid w:val="00F12C4E"/>
    <w:rsid w:val="00F14493"/>
    <w:rsid w:val="00F14B5F"/>
    <w:rsid w:val="00F14C69"/>
    <w:rsid w:val="00F1541D"/>
    <w:rsid w:val="00F156CE"/>
    <w:rsid w:val="00F1618C"/>
    <w:rsid w:val="00F165CB"/>
    <w:rsid w:val="00F17170"/>
    <w:rsid w:val="00F20189"/>
    <w:rsid w:val="00F2108D"/>
    <w:rsid w:val="00F21A38"/>
    <w:rsid w:val="00F220FB"/>
    <w:rsid w:val="00F22CDF"/>
    <w:rsid w:val="00F2394C"/>
    <w:rsid w:val="00F24059"/>
    <w:rsid w:val="00F2406E"/>
    <w:rsid w:val="00F24941"/>
    <w:rsid w:val="00F25275"/>
    <w:rsid w:val="00F25DE6"/>
    <w:rsid w:val="00F25E46"/>
    <w:rsid w:val="00F25E95"/>
    <w:rsid w:val="00F2608A"/>
    <w:rsid w:val="00F261A2"/>
    <w:rsid w:val="00F269E3"/>
    <w:rsid w:val="00F276B4"/>
    <w:rsid w:val="00F276B8"/>
    <w:rsid w:val="00F27B6A"/>
    <w:rsid w:val="00F27C39"/>
    <w:rsid w:val="00F3025B"/>
    <w:rsid w:val="00F30B50"/>
    <w:rsid w:val="00F31CC5"/>
    <w:rsid w:val="00F32ACC"/>
    <w:rsid w:val="00F33529"/>
    <w:rsid w:val="00F33AD1"/>
    <w:rsid w:val="00F349C3"/>
    <w:rsid w:val="00F34A16"/>
    <w:rsid w:val="00F35893"/>
    <w:rsid w:val="00F35AB2"/>
    <w:rsid w:val="00F35E9E"/>
    <w:rsid w:val="00F372A7"/>
    <w:rsid w:val="00F37525"/>
    <w:rsid w:val="00F37B24"/>
    <w:rsid w:val="00F40E35"/>
    <w:rsid w:val="00F419F0"/>
    <w:rsid w:val="00F4362B"/>
    <w:rsid w:val="00F447ED"/>
    <w:rsid w:val="00F44F78"/>
    <w:rsid w:val="00F46FE7"/>
    <w:rsid w:val="00F477BB"/>
    <w:rsid w:val="00F47DBB"/>
    <w:rsid w:val="00F50B4D"/>
    <w:rsid w:val="00F51ACD"/>
    <w:rsid w:val="00F53DCF"/>
    <w:rsid w:val="00F54055"/>
    <w:rsid w:val="00F547B6"/>
    <w:rsid w:val="00F55210"/>
    <w:rsid w:val="00F55276"/>
    <w:rsid w:val="00F55A2C"/>
    <w:rsid w:val="00F55F43"/>
    <w:rsid w:val="00F56160"/>
    <w:rsid w:val="00F5660F"/>
    <w:rsid w:val="00F56D88"/>
    <w:rsid w:val="00F57639"/>
    <w:rsid w:val="00F57B06"/>
    <w:rsid w:val="00F57DAE"/>
    <w:rsid w:val="00F57E59"/>
    <w:rsid w:val="00F57EE1"/>
    <w:rsid w:val="00F60DDE"/>
    <w:rsid w:val="00F60ECC"/>
    <w:rsid w:val="00F611C3"/>
    <w:rsid w:val="00F6136A"/>
    <w:rsid w:val="00F6139D"/>
    <w:rsid w:val="00F61ADB"/>
    <w:rsid w:val="00F61F37"/>
    <w:rsid w:val="00F624C7"/>
    <w:rsid w:val="00F62D14"/>
    <w:rsid w:val="00F62F4B"/>
    <w:rsid w:val="00F63A6B"/>
    <w:rsid w:val="00F63EE5"/>
    <w:rsid w:val="00F64037"/>
    <w:rsid w:val="00F643D8"/>
    <w:rsid w:val="00F64C37"/>
    <w:rsid w:val="00F65505"/>
    <w:rsid w:val="00F65752"/>
    <w:rsid w:val="00F66629"/>
    <w:rsid w:val="00F6714F"/>
    <w:rsid w:val="00F6779B"/>
    <w:rsid w:val="00F67B90"/>
    <w:rsid w:val="00F67BEF"/>
    <w:rsid w:val="00F67D13"/>
    <w:rsid w:val="00F706B9"/>
    <w:rsid w:val="00F71435"/>
    <w:rsid w:val="00F716A5"/>
    <w:rsid w:val="00F719C4"/>
    <w:rsid w:val="00F71E77"/>
    <w:rsid w:val="00F726BB"/>
    <w:rsid w:val="00F727A3"/>
    <w:rsid w:val="00F72E78"/>
    <w:rsid w:val="00F72F87"/>
    <w:rsid w:val="00F732BD"/>
    <w:rsid w:val="00F73800"/>
    <w:rsid w:val="00F7391A"/>
    <w:rsid w:val="00F73FE1"/>
    <w:rsid w:val="00F74A2F"/>
    <w:rsid w:val="00F74E4E"/>
    <w:rsid w:val="00F75506"/>
    <w:rsid w:val="00F76252"/>
    <w:rsid w:val="00F76320"/>
    <w:rsid w:val="00F76A3D"/>
    <w:rsid w:val="00F76A66"/>
    <w:rsid w:val="00F8035B"/>
    <w:rsid w:val="00F80510"/>
    <w:rsid w:val="00F80FEE"/>
    <w:rsid w:val="00F8184E"/>
    <w:rsid w:val="00F820EC"/>
    <w:rsid w:val="00F822ED"/>
    <w:rsid w:val="00F835B3"/>
    <w:rsid w:val="00F83A46"/>
    <w:rsid w:val="00F83A95"/>
    <w:rsid w:val="00F83B2D"/>
    <w:rsid w:val="00F84D08"/>
    <w:rsid w:val="00F84E14"/>
    <w:rsid w:val="00F85BAA"/>
    <w:rsid w:val="00F8623F"/>
    <w:rsid w:val="00F86566"/>
    <w:rsid w:val="00F87051"/>
    <w:rsid w:val="00F8708A"/>
    <w:rsid w:val="00F8727D"/>
    <w:rsid w:val="00F87433"/>
    <w:rsid w:val="00F8766D"/>
    <w:rsid w:val="00F878B0"/>
    <w:rsid w:val="00F87CD2"/>
    <w:rsid w:val="00F919C6"/>
    <w:rsid w:val="00F923F1"/>
    <w:rsid w:val="00F92B38"/>
    <w:rsid w:val="00F92C71"/>
    <w:rsid w:val="00F92FDD"/>
    <w:rsid w:val="00F93851"/>
    <w:rsid w:val="00F93A83"/>
    <w:rsid w:val="00F9501C"/>
    <w:rsid w:val="00F95B80"/>
    <w:rsid w:val="00F95CE2"/>
    <w:rsid w:val="00F969D1"/>
    <w:rsid w:val="00F97D75"/>
    <w:rsid w:val="00FA0183"/>
    <w:rsid w:val="00FA04B5"/>
    <w:rsid w:val="00FA1204"/>
    <w:rsid w:val="00FA148C"/>
    <w:rsid w:val="00FA17F2"/>
    <w:rsid w:val="00FA1C05"/>
    <w:rsid w:val="00FA1DC2"/>
    <w:rsid w:val="00FA28F3"/>
    <w:rsid w:val="00FA3CEE"/>
    <w:rsid w:val="00FA41C7"/>
    <w:rsid w:val="00FA4F30"/>
    <w:rsid w:val="00FA535B"/>
    <w:rsid w:val="00FA58C6"/>
    <w:rsid w:val="00FA61FE"/>
    <w:rsid w:val="00FA6533"/>
    <w:rsid w:val="00FA73DA"/>
    <w:rsid w:val="00FA7EA5"/>
    <w:rsid w:val="00FB0404"/>
    <w:rsid w:val="00FB0741"/>
    <w:rsid w:val="00FB0D58"/>
    <w:rsid w:val="00FB17AD"/>
    <w:rsid w:val="00FB2415"/>
    <w:rsid w:val="00FB2A20"/>
    <w:rsid w:val="00FB2C13"/>
    <w:rsid w:val="00FB2F20"/>
    <w:rsid w:val="00FB3814"/>
    <w:rsid w:val="00FB4F28"/>
    <w:rsid w:val="00FB5623"/>
    <w:rsid w:val="00FB5641"/>
    <w:rsid w:val="00FB5708"/>
    <w:rsid w:val="00FB5C41"/>
    <w:rsid w:val="00FB5E95"/>
    <w:rsid w:val="00FB61D3"/>
    <w:rsid w:val="00FB629B"/>
    <w:rsid w:val="00FB63B6"/>
    <w:rsid w:val="00FB7FC5"/>
    <w:rsid w:val="00FC043D"/>
    <w:rsid w:val="00FC0C8A"/>
    <w:rsid w:val="00FC11E0"/>
    <w:rsid w:val="00FC1BFC"/>
    <w:rsid w:val="00FC34E3"/>
    <w:rsid w:val="00FC35B9"/>
    <w:rsid w:val="00FC365D"/>
    <w:rsid w:val="00FC374A"/>
    <w:rsid w:val="00FC39D1"/>
    <w:rsid w:val="00FC3A24"/>
    <w:rsid w:val="00FC3A25"/>
    <w:rsid w:val="00FC4D9A"/>
    <w:rsid w:val="00FC55C9"/>
    <w:rsid w:val="00FC6020"/>
    <w:rsid w:val="00FC7D14"/>
    <w:rsid w:val="00FD0963"/>
    <w:rsid w:val="00FD1148"/>
    <w:rsid w:val="00FD1991"/>
    <w:rsid w:val="00FD1A46"/>
    <w:rsid w:val="00FD1C62"/>
    <w:rsid w:val="00FD1D39"/>
    <w:rsid w:val="00FD2C63"/>
    <w:rsid w:val="00FD30E5"/>
    <w:rsid w:val="00FD3738"/>
    <w:rsid w:val="00FD37C4"/>
    <w:rsid w:val="00FD37D1"/>
    <w:rsid w:val="00FD382D"/>
    <w:rsid w:val="00FD3D84"/>
    <w:rsid w:val="00FD3FB2"/>
    <w:rsid w:val="00FD46E2"/>
    <w:rsid w:val="00FD4BF5"/>
    <w:rsid w:val="00FD4ED9"/>
    <w:rsid w:val="00FD5232"/>
    <w:rsid w:val="00FD5434"/>
    <w:rsid w:val="00FD61D2"/>
    <w:rsid w:val="00FD6571"/>
    <w:rsid w:val="00FD6846"/>
    <w:rsid w:val="00FD69C3"/>
    <w:rsid w:val="00FD737C"/>
    <w:rsid w:val="00FD740B"/>
    <w:rsid w:val="00FD768B"/>
    <w:rsid w:val="00FE097D"/>
    <w:rsid w:val="00FE113E"/>
    <w:rsid w:val="00FE141F"/>
    <w:rsid w:val="00FE1BDC"/>
    <w:rsid w:val="00FE1F4E"/>
    <w:rsid w:val="00FE2F1E"/>
    <w:rsid w:val="00FE335F"/>
    <w:rsid w:val="00FE38BB"/>
    <w:rsid w:val="00FE3A77"/>
    <w:rsid w:val="00FE3DA7"/>
    <w:rsid w:val="00FE4055"/>
    <w:rsid w:val="00FE4057"/>
    <w:rsid w:val="00FE4532"/>
    <w:rsid w:val="00FE4623"/>
    <w:rsid w:val="00FE475B"/>
    <w:rsid w:val="00FE5BF5"/>
    <w:rsid w:val="00FE5EDB"/>
    <w:rsid w:val="00FE6701"/>
    <w:rsid w:val="00FE683C"/>
    <w:rsid w:val="00FE6D38"/>
    <w:rsid w:val="00FE799B"/>
    <w:rsid w:val="00FF0332"/>
    <w:rsid w:val="00FF04EC"/>
    <w:rsid w:val="00FF28D6"/>
    <w:rsid w:val="00FF4812"/>
    <w:rsid w:val="00FF4B5F"/>
    <w:rsid w:val="00FF4D08"/>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DF13"/>
  <w15:docId w15:val="{1B1DFA61-47AF-46EB-AAB4-9CA646D1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B3"/>
    <w:pPr>
      <w:suppressAutoHyphens/>
      <w:spacing w:after="0" w:line="240" w:lineRule="auto"/>
    </w:pPr>
    <w:rPr>
      <w:rFonts w:ascii="Univers" w:eastAsia="Times New Roman" w:hAnsi="Univers" w:cs="Univers"/>
      <w:sz w:val="20"/>
      <w:szCs w:val="24"/>
      <w:lang w:eastAsia="zh-CN"/>
    </w:rPr>
  </w:style>
  <w:style w:type="paragraph" w:styleId="Heading3">
    <w:name w:val="heading 3"/>
    <w:basedOn w:val="Normal"/>
    <w:next w:val="Normal"/>
    <w:link w:val="Heading3Char"/>
    <w:qFormat/>
    <w:rsid w:val="00A12DB3"/>
    <w:pPr>
      <w:keepNext/>
      <w:numPr>
        <w:ilvl w:val="2"/>
        <w:numId w:val="1"/>
      </w:numPr>
      <w:spacing w:before="240" w:after="120"/>
      <w:outlineLvl w:val="2"/>
    </w:pPr>
    <w:rPr>
      <w:rFonts w:ascii="Times New Roman" w:hAnsi="Times New Roman" w:cs="Times New Roman"/>
      <w:b/>
      <w:sz w:val="26"/>
      <w:szCs w:val="20"/>
    </w:rPr>
  </w:style>
  <w:style w:type="paragraph" w:styleId="Heading4">
    <w:name w:val="heading 4"/>
    <w:basedOn w:val="Normal"/>
    <w:next w:val="Normal"/>
    <w:link w:val="Heading4Char"/>
    <w:qFormat/>
    <w:rsid w:val="00A12DB3"/>
    <w:pPr>
      <w:keepNext/>
      <w:numPr>
        <w:ilvl w:val="3"/>
        <w:numId w:val="1"/>
      </w:numPr>
      <w:tabs>
        <w:tab w:val="left" w:pos="6498"/>
      </w:tabs>
      <w:outlineLvl w:val="3"/>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2DB3"/>
    <w:rPr>
      <w:rFonts w:ascii="Times New Roman" w:eastAsia="Times New Roman" w:hAnsi="Times New Roman" w:cs="Times New Roman"/>
      <w:b/>
      <w:sz w:val="26"/>
      <w:szCs w:val="20"/>
      <w:lang w:eastAsia="zh-CN"/>
    </w:rPr>
  </w:style>
  <w:style w:type="character" w:customStyle="1" w:styleId="Heading4Char">
    <w:name w:val="Heading 4 Char"/>
    <w:basedOn w:val="DefaultParagraphFont"/>
    <w:link w:val="Heading4"/>
    <w:rsid w:val="00A12DB3"/>
    <w:rPr>
      <w:rFonts w:ascii="Times New Roman" w:eastAsia="Times New Roman" w:hAnsi="Times New Roman" w:cs="Times New Roman"/>
      <w:b/>
      <w:sz w:val="20"/>
      <w:szCs w:val="20"/>
      <w:lang w:eastAsia="zh-CN"/>
    </w:rPr>
  </w:style>
  <w:style w:type="character" w:styleId="Hyperlink">
    <w:name w:val="Hyperlink"/>
    <w:rsid w:val="00A12DB3"/>
    <w:rPr>
      <w:color w:val="0000FF"/>
      <w:u w:val="single"/>
    </w:rPr>
  </w:style>
  <w:style w:type="paragraph" w:styleId="BodyText">
    <w:name w:val="Body Text"/>
    <w:basedOn w:val="Normal"/>
    <w:link w:val="BodyTextChar"/>
    <w:rsid w:val="00A12DB3"/>
    <w:pPr>
      <w:jc w:val="both"/>
    </w:pPr>
    <w:rPr>
      <w:rFonts w:ascii="Times New Roman" w:hAnsi="Times New Roman" w:cs="Times New Roman"/>
      <w:szCs w:val="20"/>
    </w:rPr>
  </w:style>
  <w:style w:type="character" w:customStyle="1" w:styleId="BodyTextChar">
    <w:name w:val="Body Text Char"/>
    <w:basedOn w:val="DefaultParagraphFont"/>
    <w:link w:val="BodyText"/>
    <w:rsid w:val="00A12DB3"/>
    <w:rPr>
      <w:rFonts w:ascii="Times New Roman" w:eastAsia="Times New Roman" w:hAnsi="Times New Roman" w:cs="Times New Roman"/>
      <w:sz w:val="20"/>
      <w:szCs w:val="20"/>
      <w:lang w:eastAsia="zh-CN"/>
    </w:rPr>
  </w:style>
  <w:style w:type="paragraph" w:styleId="BodyText3">
    <w:name w:val="Body Text 3"/>
    <w:basedOn w:val="Normal"/>
    <w:link w:val="BodyText3Char"/>
    <w:rsid w:val="00A12DB3"/>
    <w:pPr>
      <w:spacing w:before="120" w:line="259" w:lineRule="atLeast"/>
      <w:jc w:val="both"/>
    </w:pPr>
    <w:rPr>
      <w:rFonts w:ascii="Times New Roman" w:hAnsi="Times New Roman" w:cs="Times New Roman"/>
      <w:b/>
      <w:bCs/>
      <w:i/>
      <w:iCs/>
      <w:szCs w:val="20"/>
    </w:rPr>
  </w:style>
  <w:style w:type="character" w:customStyle="1" w:styleId="BodyText3Char">
    <w:name w:val="Body Text 3 Char"/>
    <w:basedOn w:val="DefaultParagraphFont"/>
    <w:link w:val="BodyText3"/>
    <w:rsid w:val="00A12DB3"/>
    <w:rPr>
      <w:rFonts w:ascii="Times New Roman" w:eastAsia="Times New Roman" w:hAnsi="Times New Roman" w:cs="Times New Roman"/>
      <w:b/>
      <w:bCs/>
      <w:i/>
      <w:iCs/>
      <w:sz w:val="20"/>
      <w:szCs w:val="20"/>
      <w:lang w:eastAsia="zh-CN"/>
    </w:rPr>
  </w:style>
  <w:style w:type="paragraph" w:styleId="ListParagraph">
    <w:name w:val="List Paragraph"/>
    <w:basedOn w:val="Normal"/>
    <w:uiPriority w:val="34"/>
    <w:qFormat/>
    <w:rsid w:val="00A12DB3"/>
    <w:pPr>
      <w:ind w:left="720"/>
    </w:pPr>
  </w:style>
  <w:style w:type="paragraph" w:styleId="BalloonText">
    <w:name w:val="Balloon Text"/>
    <w:basedOn w:val="Normal"/>
    <w:link w:val="BalloonTextChar"/>
    <w:uiPriority w:val="99"/>
    <w:semiHidden/>
    <w:unhideWhenUsed/>
    <w:rsid w:val="00A12DB3"/>
    <w:rPr>
      <w:rFonts w:ascii="Tahoma" w:hAnsi="Tahoma" w:cs="Tahoma"/>
      <w:sz w:val="16"/>
      <w:szCs w:val="16"/>
    </w:rPr>
  </w:style>
  <w:style w:type="character" w:customStyle="1" w:styleId="BalloonTextChar">
    <w:name w:val="Balloon Text Char"/>
    <w:basedOn w:val="DefaultParagraphFont"/>
    <w:link w:val="BalloonText"/>
    <w:uiPriority w:val="99"/>
    <w:semiHidden/>
    <w:rsid w:val="00A12DB3"/>
    <w:rPr>
      <w:rFonts w:ascii="Tahoma" w:eastAsia="Times New Roman" w:hAnsi="Tahoma" w:cs="Tahoma"/>
      <w:sz w:val="16"/>
      <w:szCs w:val="16"/>
      <w:lang w:eastAsia="zh-CN"/>
    </w:rPr>
  </w:style>
  <w:style w:type="table" w:styleId="TableGrid">
    <w:name w:val="Table Grid"/>
    <w:basedOn w:val="TableNormal"/>
    <w:uiPriority w:val="59"/>
    <w:rsid w:val="00A1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2DB3"/>
    <w:pPr>
      <w:tabs>
        <w:tab w:val="center" w:pos="4513"/>
        <w:tab w:val="right" w:pos="9026"/>
      </w:tabs>
    </w:pPr>
  </w:style>
  <w:style w:type="character" w:customStyle="1" w:styleId="HeaderChar">
    <w:name w:val="Header Char"/>
    <w:basedOn w:val="DefaultParagraphFont"/>
    <w:link w:val="Header"/>
    <w:uiPriority w:val="99"/>
    <w:semiHidden/>
    <w:rsid w:val="00A12DB3"/>
    <w:rPr>
      <w:rFonts w:ascii="Univers" w:eastAsia="Times New Roman" w:hAnsi="Univers" w:cs="Univers"/>
      <w:sz w:val="20"/>
      <w:szCs w:val="24"/>
      <w:lang w:eastAsia="zh-CN"/>
    </w:rPr>
  </w:style>
  <w:style w:type="paragraph" w:styleId="Footer">
    <w:name w:val="footer"/>
    <w:basedOn w:val="Normal"/>
    <w:link w:val="FooterChar"/>
    <w:uiPriority w:val="99"/>
    <w:unhideWhenUsed/>
    <w:rsid w:val="00A12DB3"/>
    <w:pPr>
      <w:tabs>
        <w:tab w:val="center" w:pos="4513"/>
        <w:tab w:val="right" w:pos="9026"/>
      </w:tabs>
    </w:pPr>
  </w:style>
  <w:style w:type="character" w:customStyle="1" w:styleId="FooterChar">
    <w:name w:val="Footer Char"/>
    <w:basedOn w:val="DefaultParagraphFont"/>
    <w:link w:val="Footer"/>
    <w:uiPriority w:val="99"/>
    <w:rsid w:val="00A12DB3"/>
    <w:rPr>
      <w:rFonts w:ascii="Univers" w:eastAsia="Times New Roman" w:hAnsi="Univers" w:cs="Univer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lukes.towerhamlets.sch.uk/admis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14466</Characters>
  <Application>Microsoft Office Word</Application>
  <DocSecurity>0</DocSecurity>
  <Lines>120</Lines>
  <Paragraphs>33</Paragraphs>
  <ScaleCrop>false</ScaleCrop>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RAbrahams</cp:lastModifiedBy>
  <cp:revision>2</cp:revision>
  <dcterms:created xsi:type="dcterms:W3CDTF">2021-12-13T17:46:00Z</dcterms:created>
  <dcterms:modified xsi:type="dcterms:W3CDTF">2021-12-13T17:46:00Z</dcterms:modified>
</cp:coreProperties>
</file>